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80CBAD" w14:textId="7F9F35E5" w:rsidR="006D43FF" w:rsidRPr="00356186" w:rsidRDefault="00716D33" w:rsidP="00F1467F">
      <w:pPr>
        <w:rPr>
          <w:lang w:val="es-ES"/>
        </w:rPr>
      </w:pPr>
      <w:r>
        <w:rPr>
          <w:noProof/>
        </w:rPr>
        <w:pict w14:anchorId="205BDFA3">
          <v:shape id="Shape 139" o:spid="_x0000_s1027" style="position:absolute;margin-left:-51.6pt;margin-top:-57pt;width:674.4pt;height:911.4pt;z-index:-25161523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coordsize="7772400,100584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" adj="-11796480,,5400" path="m,l7772400,r,10058400l,10058400,,e" fillcolor="#0093b3" stroked="f" strokeweight="0">
            <v:stroke miterlimit="83231f" joinstyle="miter"/>
            <v:formulas/>
            <v:path arrowok="t" o:connecttype="segments" textboxrect="0,0,7772400,10058400"/>
            <v:textbox>
              <w:txbxContent>
                <w:p w14:paraId="222A1F02" w14:textId="77777777" w:rsidR="00027649" w:rsidRDefault="00027649" w:rsidP="006D43FF">
                  <w:pPr>
                    <w:jc w:val="center"/>
                  </w:pPr>
                </w:p>
                <w:p w14:paraId="44F459FB" w14:textId="77777777" w:rsidR="00027649" w:rsidRDefault="00027649" w:rsidP="006D43FF">
                  <w:pPr>
                    <w:jc w:val="center"/>
                  </w:pPr>
                </w:p>
                <w:p w14:paraId="6D2CCC3F" w14:textId="77777777" w:rsidR="00027649" w:rsidRDefault="00027649" w:rsidP="006D43FF">
                  <w:pPr>
                    <w:jc w:val="center"/>
                  </w:pPr>
                </w:p>
                <w:p w14:paraId="6AA47376" w14:textId="77777777" w:rsidR="00027649" w:rsidRDefault="00027649" w:rsidP="006D43FF">
                  <w:pPr>
                    <w:jc w:val="center"/>
                  </w:pPr>
                </w:p>
                <w:p w14:paraId="41EE6955" w14:textId="77777777" w:rsidR="00027649" w:rsidRDefault="00027649" w:rsidP="006D43FF">
                  <w:pPr>
                    <w:jc w:val="center"/>
                  </w:pPr>
                </w:p>
                <w:p w14:paraId="724BB832" w14:textId="77777777" w:rsidR="00027649" w:rsidRDefault="00027649" w:rsidP="006D43FF">
                  <w:pPr>
                    <w:jc w:val="center"/>
                  </w:pPr>
                </w:p>
                <w:p w14:paraId="5DE63998" w14:textId="77777777" w:rsidR="00027649" w:rsidRDefault="00027649" w:rsidP="006D43FF">
                  <w:pPr>
                    <w:jc w:val="center"/>
                  </w:pPr>
                </w:p>
                <w:p w14:paraId="643C578E" w14:textId="77777777" w:rsidR="00027649" w:rsidRDefault="00027649" w:rsidP="006D43FF">
                  <w:pPr>
                    <w:jc w:val="center"/>
                  </w:pPr>
                </w:p>
                <w:p w14:paraId="79F7CC88" w14:textId="77777777" w:rsidR="00027649" w:rsidRDefault="00027649" w:rsidP="006D43FF">
                  <w:pPr>
                    <w:jc w:val="center"/>
                  </w:pPr>
                </w:p>
              </w:txbxContent>
            </v:textbox>
            <w10:wrap anchorx="page"/>
          </v:shape>
        </w:pict>
      </w:r>
    </w:p>
    <w:p w14:paraId="7F12525B" w14:textId="77777777" w:rsidR="006D43FF" w:rsidRPr="00356186" w:rsidRDefault="006D43FF" w:rsidP="00F1467F">
      <w:pPr>
        <w:rPr>
          <w:lang w:val="es-ES"/>
        </w:rPr>
      </w:pPr>
    </w:p>
    <w:p w14:paraId="7CEE7B32" w14:textId="77777777" w:rsidR="006D43FF" w:rsidRPr="00356186" w:rsidRDefault="006D43FF" w:rsidP="00F1467F">
      <w:pPr>
        <w:rPr>
          <w:lang w:val="es-ES"/>
        </w:rPr>
      </w:pPr>
      <w:r w:rsidRPr="00356186">
        <w:rPr>
          <w:noProof/>
          <w:lang w:val="es-CL" w:eastAsia="es-CL"/>
        </w:rPr>
        <w:drawing>
          <wp:anchor distT="0" distB="0" distL="114300" distR="114300" simplePos="0" relativeHeight="251659776" behindDoc="0" locked="0" layoutInCell="1" allowOverlap="1" wp14:anchorId="0A22853D" wp14:editId="695E2FD4">
            <wp:simplePos x="0" y="0"/>
            <wp:positionH relativeFrom="column">
              <wp:posOffset>3389218</wp:posOffset>
            </wp:positionH>
            <wp:positionV relativeFrom="paragraph">
              <wp:posOffset>164465</wp:posOffset>
            </wp:positionV>
            <wp:extent cx="2910479" cy="553085"/>
            <wp:effectExtent l="0" t="0" r="4445"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912568" cy="553482"/>
                    </a:xfrm>
                    <a:prstGeom prst="rect">
                      <a:avLst/>
                    </a:prstGeom>
                  </pic:spPr>
                </pic:pic>
              </a:graphicData>
            </a:graphic>
            <wp14:sizeRelH relativeFrom="page">
              <wp14:pctWidth>0</wp14:pctWidth>
            </wp14:sizeRelH>
            <wp14:sizeRelV relativeFrom="page">
              <wp14:pctHeight>0</wp14:pctHeight>
            </wp14:sizeRelV>
          </wp:anchor>
        </w:drawing>
      </w:r>
    </w:p>
    <w:p w14:paraId="63F91D08" w14:textId="77777777" w:rsidR="006D43FF" w:rsidRPr="00356186" w:rsidRDefault="006D43FF" w:rsidP="00F1467F">
      <w:pPr>
        <w:rPr>
          <w:lang w:val="es-ES"/>
        </w:rPr>
      </w:pPr>
    </w:p>
    <w:p w14:paraId="66DB9D16" w14:textId="77777777" w:rsidR="006D43FF" w:rsidRPr="00356186" w:rsidRDefault="006D43FF" w:rsidP="00F1467F">
      <w:pPr>
        <w:rPr>
          <w:lang w:val="es-ES"/>
        </w:rPr>
      </w:pPr>
    </w:p>
    <w:p w14:paraId="12264563" w14:textId="77777777" w:rsidR="006D43FF" w:rsidRPr="00356186" w:rsidRDefault="006D43FF" w:rsidP="00F1467F">
      <w:pPr>
        <w:rPr>
          <w:lang w:val="es-ES"/>
        </w:rPr>
      </w:pPr>
    </w:p>
    <w:p w14:paraId="6140AC1F" w14:textId="77777777" w:rsidR="006D43FF" w:rsidRPr="00356186" w:rsidRDefault="006D43FF" w:rsidP="00F1467F">
      <w:pPr>
        <w:rPr>
          <w:lang w:val="es-ES"/>
        </w:rPr>
      </w:pPr>
    </w:p>
    <w:p w14:paraId="09181435" w14:textId="77777777" w:rsidR="006D43FF" w:rsidRPr="00356186" w:rsidRDefault="006D43FF" w:rsidP="00F1467F">
      <w:pPr>
        <w:rPr>
          <w:lang w:val="es-ES"/>
        </w:rPr>
      </w:pPr>
    </w:p>
    <w:p w14:paraId="7BCBDACA" w14:textId="77777777" w:rsidR="006D43FF" w:rsidRPr="00356186" w:rsidRDefault="006D43FF" w:rsidP="00F1467F">
      <w:pPr>
        <w:rPr>
          <w:lang w:val="es-ES"/>
        </w:rPr>
      </w:pPr>
    </w:p>
    <w:p w14:paraId="569577A9" w14:textId="77777777" w:rsidR="006D43FF" w:rsidRPr="00356186" w:rsidRDefault="006D43FF" w:rsidP="00F1467F">
      <w:pPr>
        <w:rPr>
          <w:lang w:val="es-ES"/>
        </w:rPr>
      </w:pPr>
    </w:p>
    <w:p w14:paraId="3F1C6709" w14:textId="77777777" w:rsidR="006D43FF" w:rsidRPr="00356186" w:rsidRDefault="006D43FF" w:rsidP="00F1467F">
      <w:pPr>
        <w:rPr>
          <w:lang w:val="es-ES"/>
        </w:rPr>
      </w:pPr>
    </w:p>
    <w:p w14:paraId="3FA9998A" w14:textId="77777777" w:rsidR="006D43FF" w:rsidRPr="00356186" w:rsidRDefault="006D43FF" w:rsidP="00F1467F">
      <w:pPr>
        <w:rPr>
          <w:lang w:val="es-ES"/>
        </w:rPr>
      </w:pPr>
    </w:p>
    <w:p w14:paraId="687411BB" w14:textId="77777777" w:rsidR="006D43FF" w:rsidRPr="00356186" w:rsidRDefault="006D43FF" w:rsidP="00F1467F">
      <w:pPr>
        <w:rPr>
          <w:lang w:val="es-ES"/>
        </w:rPr>
      </w:pPr>
    </w:p>
    <w:sdt>
      <w:sdtPr>
        <w:rPr>
          <w:lang w:val="es-ES"/>
        </w:rPr>
        <w:id w:val="1249394895"/>
        <w:docPartObj>
          <w:docPartGallery w:val="Table of Contents"/>
          <w:docPartUnique/>
        </w:docPartObj>
      </w:sdtPr>
      <w:sdtEndPr>
        <w:rPr>
          <w:b/>
          <w:bCs/>
        </w:rPr>
      </w:sdtEndPr>
      <w:sdtContent>
        <w:p w14:paraId="47D92187" w14:textId="77777777" w:rsidR="006D43FF" w:rsidRPr="00027649" w:rsidRDefault="006D43FF" w:rsidP="00F1467F">
          <w:pPr>
            <w:rPr>
              <w:noProof/>
              <w:color w:val="0093B3"/>
              <w:lang w:val="es-CL" w:eastAsia="es-CL"/>
            </w:rPr>
          </w:pPr>
        </w:p>
        <w:tbl>
          <w:tblPr>
            <w:tblStyle w:val="Tablaconcuadrcula"/>
            <w:tblW w:w="0" w:type="auto"/>
            <w:tblBorders>
              <w:top w:val="single" w:sz="18" w:space="0" w:color="FFFFFF" w:themeColor="background1"/>
              <w:left w:val="none" w:sz="0" w:space="0" w:color="auto"/>
              <w:bottom w:val="none" w:sz="0" w:space="0" w:color="auto"/>
              <w:right w:val="none" w:sz="0" w:space="0" w:color="auto"/>
              <w:insideH w:val="single" w:sz="18" w:space="0" w:color="FFFFFF" w:themeColor="background1"/>
              <w:insideV w:val="single" w:sz="24" w:space="0" w:color="FFFFFF" w:themeColor="background1"/>
            </w:tblBorders>
            <w:tblLook w:val="04A0" w:firstRow="1" w:lastRow="0" w:firstColumn="1" w:lastColumn="0" w:noHBand="0" w:noVBand="1"/>
          </w:tblPr>
          <w:tblGrid>
            <w:gridCol w:w="9962"/>
          </w:tblGrid>
          <w:tr w:rsidR="006D43FF" w:rsidRPr="00027649" w14:paraId="3598560D" w14:textId="77777777" w:rsidTr="009D650C">
            <w:tc>
              <w:tcPr>
                <w:tcW w:w="9962" w:type="dxa"/>
              </w:tcPr>
              <w:p w14:paraId="6FE815C7" w14:textId="402D92C9" w:rsidR="006D43FF" w:rsidRPr="00027649" w:rsidRDefault="006D43FF" w:rsidP="00982C1E">
                <w:pPr>
                  <w:shd w:val="clear" w:color="auto" w:fill="0093B3"/>
                  <w:jc w:val="center"/>
                  <w:rPr>
                    <w:rStyle w:val="Referenciaintensa"/>
                    <w:rFonts w:ascii="Ebrima" w:hAnsi="Ebrima"/>
                    <w:color w:val="FFFFFF" w:themeColor="background1"/>
                    <w:sz w:val="44"/>
                    <w:szCs w:val="44"/>
                    <w:lang w:val="es-CL"/>
                  </w:rPr>
                </w:pPr>
                <w:r w:rsidRPr="00027649">
                  <w:rPr>
                    <w:rStyle w:val="Referenciaintensa"/>
                    <w:rFonts w:ascii="Ebrima" w:hAnsi="Ebrima"/>
                    <w:color w:val="FFFFFF" w:themeColor="background1"/>
                    <w:sz w:val="48"/>
                    <w:szCs w:val="44"/>
                  </w:rPr>
                  <w:t>INFORME TÉCNICO PRESENTACIÓN DE PROPUEST</w:t>
                </w:r>
                <w:r w:rsidR="00720575" w:rsidRPr="00027649">
                  <w:rPr>
                    <w:rStyle w:val="Referenciaintensa"/>
                    <w:rFonts w:ascii="Ebrima" w:hAnsi="Ebrima"/>
                    <w:color w:val="FFFFFF" w:themeColor="background1"/>
                    <w:sz w:val="48"/>
                    <w:szCs w:val="44"/>
                  </w:rPr>
                  <w:t xml:space="preserve">AS PROGRAMA DE OPERACIÓN </w:t>
                </w:r>
                <w:r w:rsidR="001A5669">
                  <w:rPr>
                    <w:rStyle w:val="Referenciaintensa"/>
                    <w:rFonts w:ascii="Ebrima" w:hAnsi="Ebrima"/>
                    <w:color w:val="FFFFFF" w:themeColor="background1"/>
                    <w:sz w:val="48"/>
                    <w:szCs w:val="44"/>
                  </w:rPr>
                  <w:t>PRIMER</w:t>
                </w:r>
                <w:r w:rsidR="008A4364" w:rsidRPr="00027649">
                  <w:rPr>
                    <w:rStyle w:val="Referenciaintensa"/>
                    <w:rFonts w:ascii="Ebrima" w:hAnsi="Ebrima"/>
                    <w:color w:val="FFFFFF" w:themeColor="background1"/>
                    <w:sz w:val="48"/>
                    <w:szCs w:val="44"/>
                  </w:rPr>
                  <w:t xml:space="preserve"> </w:t>
                </w:r>
                <w:r w:rsidR="00EB575F" w:rsidRPr="00027649">
                  <w:rPr>
                    <w:rStyle w:val="Referenciaintensa"/>
                    <w:rFonts w:ascii="Ebrima" w:hAnsi="Ebrima"/>
                    <w:color w:val="FFFFFF" w:themeColor="background1"/>
                    <w:sz w:val="48"/>
                    <w:szCs w:val="44"/>
                  </w:rPr>
                  <w:t>SEMESTRE</w:t>
                </w:r>
                <w:r w:rsidR="003D6CC8" w:rsidRPr="00027649">
                  <w:rPr>
                    <w:rStyle w:val="Referenciaintensa"/>
                    <w:rFonts w:ascii="Ebrima" w:hAnsi="Ebrima"/>
                    <w:color w:val="FFFFFF" w:themeColor="background1"/>
                    <w:sz w:val="48"/>
                    <w:szCs w:val="44"/>
                  </w:rPr>
                  <w:t xml:space="preserve"> 202</w:t>
                </w:r>
                <w:r w:rsidR="001A5669">
                  <w:rPr>
                    <w:rStyle w:val="Referenciaintensa"/>
                    <w:rFonts w:ascii="Ebrima" w:hAnsi="Ebrima"/>
                    <w:color w:val="FFFFFF" w:themeColor="background1"/>
                    <w:sz w:val="48"/>
                    <w:szCs w:val="44"/>
                  </w:rPr>
                  <w:t>6</w:t>
                </w:r>
                <w:r w:rsidRPr="00027649">
                  <w:rPr>
                    <w:rStyle w:val="Referenciaintensa"/>
                    <w:rFonts w:ascii="Ebrima" w:hAnsi="Ebrima"/>
                    <w:color w:val="FFFFFF" w:themeColor="background1"/>
                    <w:sz w:val="48"/>
                    <w:szCs w:val="44"/>
                  </w:rPr>
                  <w:t>, U5</w:t>
                </w:r>
              </w:p>
            </w:tc>
          </w:tr>
          <w:tr w:rsidR="006D43FF" w:rsidRPr="00027649" w14:paraId="2950B2C6" w14:textId="77777777" w:rsidTr="009D650C">
            <w:tc>
              <w:tcPr>
                <w:tcW w:w="9962" w:type="dxa"/>
              </w:tcPr>
              <w:p w14:paraId="3029F3C9" w14:textId="07A9658E" w:rsidR="006D43FF" w:rsidRPr="00027649" w:rsidRDefault="006D43FF" w:rsidP="00F1467F">
                <w:pPr>
                  <w:jc w:val="center"/>
                  <w:rPr>
                    <w:rStyle w:val="Referenciaintensa"/>
                    <w:rFonts w:ascii="Ebrima" w:eastAsiaTheme="majorEastAsia" w:hAnsi="Ebrima" w:cstheme="majorBidi"/>
                    <w:color w:val="FFFFFF" w:themeColor="background1"/>
                    <w:kern w:val="28"/>
                    <w:sz w:val="44"/>
                    <w:szCs w:val="44"/>
                  </w:rPr>
                </w:pPr>
              </w:p>
              <w:p w14:paraId="547A2F4C" w14:textId="187A7125" w:rsidR="006D43FF" w:rsidRPr="00027649" w:rsidRDefault="008E2B25" w:rsidP="00F1467F">
                <w:pPr>
                  <w:jc w:val="center"/>
                  <w:rPr>
                    <w:rStyle w:val="Referenciaintensa"/>
                    <w:rFonts w:ascii="Ebrima" w:eastAsiaTheme="majorEastAsia" w:hAnsi="Ebrima" w:cstheme="majorBidi"/>
                    <w:color w:val="FFFFFF" w:themeColor="background1"/>
                    <w:kern w:val="28"/>
                    <w:sz w:val="44"/>
                    <w:szCs w:val="44"/>
                  </w:rPr>
                </w:pPr>
                <w:r w:rsidRPr="00027649">
                  <w:rPr>
                    <w:rStyle w:val="Referenciaintensa"/>
                    <w:rFonts w:ascii="Ebrima" w:eastAsiaTheme="majorEastAsia" w:hAnsi="Ebrima" w:cstheme="majorBidi"/>
                    <w:color w:val="FFFFFF" w:themeColor="background1"/>
                    <w:kern w:val="28"/>
                    <w:sz w:val="44"/>
                    <w:szCs w:val="44"/>
                  </w:rPr>
                  <w:t>p</w:t>
                </w:r>
                <w:r w:rsidR="006D43FF" w:rsidRPr="00027649">
                  <w:rPr>
                    <w:rStyle w:val="Referenciaintensa"/>
                    <w:rFonts w:ascii="Ebrima" w:eastAsiaTheme="majorEastAsia" w:hAnsi="Ebrima" w:cstheme="majorBidi"/>
                    <w:color w:val="FFFFFF" w:themeColor="background1"/>
                    <w:kern w:val="28"/>
                    <w:sz w:val="44"/>
                    <w:szCs w:val="44"/>
                  </w:rPr>
                  <w:t xml:space="preserve">ropuesta </w:t>
                </w:r>
                <w:r w:rsidRPr="00027649">
                  <w:rPr>
                    <w:rStyle w:val="Referenciaintensa"/>
                    <w:rFonts w:ascii="Ebrima" w:eastAsiaTheme="majorEastAsia" w:hAnsi="Ebrima" w:cstheme="majorBidi"/>
                    <w:color w:val="FFFFFF" w:themeColor="background1"/>
                    <w:kern w:val="28"/>
                    <w:sz w:val="44"/>
                    <w:szCs w:val="44"/>
                  </w:rPr>
                  <w:t>m</w:t>
                </w:r>
                <w:r w:rsidR="006D43FF" w:rsidRPr="00027649">
                  <w:rPr>
                    <w:rStyle w:val="Referenciaintensa"/>
                    <w:rFonts w:ascii="Ebrima" w:eastAsiaTheme="majorEastAsia" w:hAnsi="Ebrima" w:cstheme="majorBidi"/>
                    <w:color w:val="FFFFFF" w:themeColor="background1"/>
                    <w:kern w:val="28"/>
                    <w:sz w:val="44"/>
                    <w:szCs w:val="44"/>
                  </w:rPr>
                  <w:t xml:space="preserve">odificación </w:t>
                </w:r>
                <w:r w:rsidR="009431C5" w:rsidRPr="00027649">
                  <w:rPr>
                    <w:rStyle w:val="Referenciaintensa"/>
                    <w:rFonts w:ascii="Ebrima" w:eastAsiaTheme="majorEastAsia" w:hAnsi="Ebrima" w:cstheme="majorBidi"/>
                    <w:color w:val="FFFFFF" w:themeColor="background1"/>
                    <w:kern w:val="28"/>
                    <w:sz w:val="44"/>
                    <w:szCs w:val="44"/>
                  </w:rPr>
                  <w:t xml:space="preserve">de </w:t>
                </w:r>
                <w:r w:rsidR="001A5669">
                  <w:rPr>
                    <w:rStyle w:val="Referenciaintensa"/>
                    <w:rFonts w:ascii="Ebrima" w:eastAsiaTheme="majorEastAsia" w:hAnsi="Ebrima" w:cstheme="majorBidi"/>
                    <w:color w:val="FFFFFF" w:themeColor="background1"/>
                    <w:kern w:val="28"/>
                    <w:sz w:val="44"/>
                    <w:szCs w:val="44"/>
                  </w:rPr>
                  <w:t>trazado</w:t>
                </w:r>
                <w:r w:rsidR="009431C5" w:rsidRPr="00027649">
                  <w:rPr>
                    <w:rStyle w:val="Referenciaintensa"/>
                    <w:rFonts w:ascii="Ebrima" w:eastAsiaTheme="majorEastAsia" w:hAnsi="Ebrima" w:cstheme="majorBidi"/>
                    <w:color w:val="FFFFFF" w:themeColor="background1"/>
                    <w:kern w:val="28"/>
                    <w:sz w:val="44"/>
                    <w:szCs w:val="44"/>
                  </w:rPr>
                  <w:t>,</w:t>
                </w:r>
                <w:r w:rsidR="000712B8" w:rsidRPr="00027649">
                  <w:rPr>
                    <w:rStyle w:val="Referenciaintensa"/>
                    <w:rFonts w:ascii="Ebrima" w:eastAsiaTheme="majorEastAsia" w:hAnsi="Ebrima" w:cstheme="majorBidi"/>
                    <w:color w:val="FFFFFF" w:themeColor="background1"/>
                    <w:kern w:val="28"/>
                    <w:sz w:val="44"/>
                    <w:szCs w:val="44"/>
                  </w:rPr>
                  <w:t xml:space="preserve"> </w:t>
                </w:r>
                <w:r w:rsidR="002C1C0E" w:rsidRPr="00027649">
                  <w:rPr>
                    <w:rStyle w:val="Referenciaintensa"/>
                    <w:rFonts w:ascii="Ebrima" w:eastAsiaTheme="majorEastAsia" w:hAnsi="Ebrima" w:cstheme="majorBidi"/>
                    <w:color w:val="FFFFFF" w:themeColor="background1"/>
                    <w:kern w:val="28"/>
                    <w:sz w:val="44"/>
                    <w:szCs w:val="44"/>
                  </w:rPr>
                  <w:t xml:space="preserve">servicio </w:t>
                </w:r>
                <w:r w:rsidR="000712B8" w:rsidRPr="00027649">
                  <w:rPr>
                    <w:rStyle w:val="Referenciaintensa"/>
                    <w:rFonts w:ascii="Ebrima" w:eastAsiaTheme="majorEastAsia" w:hAnsi="Ebrima" w:cstheme="majorBidi"/>
                    <w:color w:val="FFFFFF" w:themeColor="background1"/>
                    <w:kern w:val="28"/>
                    <w:sz w:val="44"/>
                    <w:szCs w:val="44"/>
                  </w:rPr>
                  <w:t>5</w:t>
                </w:r>
                <w:r w:rsidR="001A5669">
                  <w:rPr>
                    <w:rStyle w:val="Referenciaintensa"/>
                    <w:rFonts w:ascii="Ebrima" w:eastAsiaTheme="majorEastAsia" w:hAnsi="Ebrima" w:cstheme="majorBidi"/>
                    <w:color w:val="FFFFFF" w:themeColor="background1"/>
                    <w:kern w:val="28"/>
                    <w:sz w:val="44"/>
                    <w:szCs w:val="44"/>
                  </w:rPr>
                  <w:t>04</w:t>
                </w:r>
              </w:p>
              <w:p w14:paraId="64A777BC" w14:textId="77777777" w:rsidR="002C1C0E" w:rsidRPr="00027649" w:rsidRDefault="002C1C0E" w:rsidP="00F1467F">
                <w:pPr>
                  <w:jc w:val="center"/>
                  <w:rPr>
                    <w:rStyle w:val="Referenciaintensa"/>
                    <w:rFonts w:ascii="Ebrima" w:eastAsiaTheme="majorEastAsia" w:hAnsi="Ebrima" w:cstheme="majorBidi"/>
                    <w:color w:val="FFFFFF" w:themeColor="background1"/>
                    <w:kern w:val="28"/>
                    <w:sz w:val="44"/>
                    <w:szCs w:val="44"/>
                  </w:rPr>
                </w:pPr>
              </w:p>
              <w:p w14:paraId="6E75692C" w14:textId="77777777" w:rsidR="006D43FF" w:rsidRPr="00027649" w:rsidRDefault="006D43FF" w:rsidP="00F1467F"/>
            </w:tc>
          </w:tr>
        </w:tbl>
        <w:p w14:paraId="17E71E17" w14:textId="77777777" w:rsidR="00721459" w:rsidRPr="00027649" w:rsidRDefault="00721459" w:rsidP="00F1467F">
          <w:pPr>
            <w:rPr>
              <w:lang w:val="es-ES"/>
            </w:rPr>
          </w:pPr>
        </w:p>
        <w:p w14:paraId="187A08C3" w14:textId="77777777" w:rsidR="008238A7" w:rsidRPr="00027649" w:rsidRDefault="008238A7" w:rsidP="00F1467F">
          <w:pPr>
            <w:rPr>
              <w:lang w:val="es-ES"/>
            </w:rPr>
            <w:sectPr w:rsidR="008238A7" w:rsidRPr="00027649" w:rsidSect="00C76146">
              <w:headerReference w:type="default" r:id="rId9"/>
              <w:footerReference w:type="default" r:id="rId10"/>
              <w:pgSz w:w="12240" w:h="15840"/>
              <w:pgMar w:top="1134" w:right="1134" w:bottom="1134" w:left="1134" w:header="567" w:footer="567" w:gutter="0"/>
              <w:cols w:space="708"/>
              <w:titlePg/>
              <w:docGrid w:linePitch="360"/>
            </w:sectPr>
          </w:pPr>
        </w:p>
        <w:p w14:paraId="1CAEE15B" w14:textId="77777777" w:rsidR="00B84508" w:rsidRPr="00027649" w:rsidRDefault="00B84508" w:rsidP="00F1467F">
          <w:pPr>
            <w:rPr>
              <w:b/>
              <w:color w:val="0093B3"/>
              <w:sz w:val="28"/>
              <w:szCs w:val="28"/>
            </w:rPr>
          </w:pPr>
          <w:r w:rsidRPr="00027649">
            <w:rPr>
              <w:b/>
              <w:color w:val="0093B3"/>
              <w:sz w:val="28"/>
              <w:szCs w:val="28"/>
              <w:lang w:val="es-ES"/>
            </w:rPr>
            <w:lastRenderedPageBreak/>
            <w:t>Contenido</w:t>
          </w:r>
        </w:p>
        <w:p w14:paraId="7C082297" w14:textId="6B1C35AC" w:rsidR="000B507E" w:rsidRPr="00027649" w:rsidRDefault="00B84508">
          <w:pPr>
            <w:pStyle w:val="TDC1"/>
            <w:tabs>
              <w:tab w:val="left" w:pos="480"/>
              <w:tab w:val="right" w:leader="dot" w:pos="9962"/>
            </w:tabs>
            <w:rPr>
              <w:rFonts w:asciiTheme="minorHAnsi" w:hAnsiTheme="minorHAnsi"/>
              <w:b w:val="0"/>
              <w:bCs w:val="0"/>
              <w:noProof/>
              <w:sz w:val="22"/>
              <w:szCs w:val="22"/>
              <w:lang w:val="en-US" w:eastAsia="en-US"/>
            </w:rPr>
          </w:pPr>
          <w:r w:rsidRPr="00027649">
            <w:fldChar w:fldCharType="begin"/>
          </w:r>
          <w:r w:rsidRPr="00027649">
            <w:instrText xml:space="preserve"> TOC \o "1-2" \h \z \t "Título 3,3,Estilo3,3,Estilo1,4" </w:instrText>
          </w:r>
          <w:r w:rsidRPr="00027649">
            <w:fldChar w:fldCharType="separate"/>
          </w:r>
          <w:hyperlink w:anchor="_Toc83806488" w:history="1">
            <w:r w:rsidR="000B507E" w:rsidRPr="00027649">
              <w:rPr>
                <w:rStyle w:val="Hipervnculo"/>
                <w:noProof/>
              </w:rPr>
              <w:t>1.</w:t>
            </w:r>
            <w:r w:rsidR="000B507E" w:rsidRPr="00027649">
              <w:rPr>
                <w:rFonts w:asciiTheme="minorHAnsi" w:hAnsiTheme="minorHAnsi"/>
                <w:b w:val="0"/>
                <w:bCs w:val="0"/>
                <w:noProof/>
                <w:sz w:val="22"/>
                <w:szCs w:val="22"/>
                <w:lang w:val="en-US" w:eastAsia="en-US"/>
              </w:rPr>
              <w:tab/>
            </w:r>
            <w:r w:rsidR="000B507E" w:rsidRPr="00027649">
              <w:rPr>
                <w:rStyle w:val="Hipervnculo"/>
                <w:noProof/>
              </w:rPr>
              <w:t>ANTECEDENTES GENERALES DE LA PROPUESTA</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_Toc83806488 \h </w:instrText>
            </w:r>
            <w:r w:rsidR="000B507E" w:rsidRPr="00027649">
              <w:rPr>
                <w:noProof/>
                <w:webHidden/>
              </w:rPr>
            </w:r>
            <w:r w:rsidR="000B507E" w:rsidRPr="00027649">
              <w:rPr>
                <w:noProof/>
                <w:webHidden/>
              </w:rPr>
              <w:fldChar w:fldCharType="separate"/>
            </w:r>
            <w:r w:rsidR="000D5FCD">
              <w:rPr>
                <w:noProof/>
                <w:webHidden/>
              </w:rPr>
              <w:t>3</w:t>
            </w:r>
            <w:r w:rsidR="000B507E" w:rsidRPr="00027649">
              <w:rPr>
                <w:noProof/>
                <w:webHidden/>
              </w:rPr>
              <w:fldChar w:fldCharType="end"/>
            </w:r>
          </w:hyperlink>
        </w:p>
        <w:p w14:paraId="5F240672" w14:textId="6BA202F8" w:rsidR="000B507E" w:rsidRPr="00027649" w:rsidRDefault="00716D33">
          <w:pPr>
            <w:pStyle w:val="TDC3"/>
            <w:tabs>
              <w:tab w:val="left" w:pos="1200"/>
              <w:tab w:val="right" w:leader="dot" w:pos="9962"/>
            </w:tabs>
            <w:rPr>
              <w:rFonts w:asciiTheme="minorHAnsi" w:hAnsiTheme="minorHAnsi"/>
              <w:noProof/>
              <w:sz w:val="22"/>
              <w:szCs w:val="22"/>
              <w:lang w:val="en-US" w:eastAsia="en-US"/>
            </w:rPr>
          </w:pPr>
          <w:hyperlink w:anchor="_Toc83806489" w:history="1">
            <w:r w:rsidR="000B507E" w:rsidRPr="00027649">
              <w:rPr>
                <w:rStyle w:val="Hipervnculo"/>
                <w:noProof/>
              </w:rPr>
              <w:t>1.1</w:t>
            </w:r>
            <w:r w:rsidR="000B507E" w:rsidRPr="00027649">
              <w:rPr>
                <w:rFonts w:asciiTheme="minorHAnsi" w:hAnsiTheme="minorHAnsi"/>
                <w:noProof/>
                <w:sz w:val="22"/>
                <w:szCs w:val="22"/>
                <w:lang w:val="en-US" w:eastAsia="en-US"/>
              </w:rPr>
              <w:tab/>
            </w:r>
            <w:r w:rsidR="000B507E" w:rsidRPr="00027649">
              <w:rPr>
                <w:rStyle w:val="Hipervnculo"/>
                <w:noProof/>
              </w:rPr>
              <w:t>Descripción de la problemática</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_Toc83806489 \h </w:instrText>
            </w:r>
            <w:r w:rsidR="000B507E" w:rsidRPr="00027649">
              <w:rPr>
                <w:noProof/>
                <w:webHidden/>
              </w:rPr>
            </w:r>
            <w:r w:rsidR="000B507E" w:rsidRPr="00027649">
              <w:rPr>
                <w:noProof/>
                <w:webHidden/>
              </w:rPr>
              <w:fldChar w:fldCharType="separate"/>
            </w:r>
            <w:r w:rsidR="000D5FCD">
              <w:rPr>
                <w:noProof/>
                <w:webHidden/>
              </w:rPr>
              <w:t>3</w:t>
            </w:r>
            <w:r w:rsidR="000B507E" w:rsidRPr="00027649">
              <w:rPr>
                <w:noProof/>
                <w:webHidden/>
              </w:rPr>
              <w:fldChar w:fldCharType="end"/>
            </w:r>
          </w:hyperlink>
        </w:p>
        <w:p w14:paraId="04182C8B" w14:textId="47274050" w:rsidR="000B507E" w:rsidRPr="00027649" w:rsidRDefault="00716D33">
          <w:pPr>
            <w:pStyle w:val="TDC3"/>
            <w:tabs>
              <w:tab w:val="left" w:pos="1200"/>
              <w:tab w:val="right" w:leader="dot" w:pos="9962"/>
            </w:tabs>
            <w:rPr>
              <w:rFonts w:asciiTheme="minorHAnsi" w:hAnsiTheme="minorHAnsi"/>
              <w:noProof/>
              <w:sz w:val="22"/>
              <w:szCs w:val="22"/>
              <w:lang w:val="en-US" w:eastAsia="en-US"/>
            </w:rPr>
          </w:pPr>
          <w:hyperlink w:anchor="_Toc83806490" w:history="1">
            <w:r w:rsidR="000B507E" w:rsidRPr="00027649">
              <w:rPr>
                <w:rStyle w:val="Hipervnculo"/>
                <w:noProof/>
              </w:rPr>
              <w:t>1.2</w:t>
            </w:r>
            <w:r w:rsidR="000B507E" w:rsidRPr="00027649">
              <w:rPr>
                <w:rFonts w:asciiTheme="minorHAnsi" w:hAnsiTheme="minorHAnsi"/>
                <w:noProof/>
                <w:sz w:val="22"/>
                <w:szCs w:val="22"/>
                <w:lang w:val="en-US" w:eastAsia="en-US"/>
              </w:rPr>
              <w:tab/>
            </w:r>
            <w:r w:rsidR="000B507E" w:rsidRPr="00027649">
              <w:rPr>
                <w:rStyle w:val="Hipervnculo"/>
                <w:noProof/>
              </w:rPr>
              <w:t>Descripción de la modificación y trazado</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_Toc83806490 \h </w:instrText>
            </w:r>
            <w:r w:rsidR="000B507E" w:rsidRPr="00027649">
              <w:rPr>
                <w:noProof/>
                <w:webHidden/>
              </w:rPr>
            </w:r>
            <w:r w:rsidR="000B507E" w:rsidRPr="00027649">
              <w:rPr>
                <w:noProof/>
                <w:webHidden/>
              </w:rPr>
              <w:fldChar w:fldCharType="separate"/>
            </w:r>
            <w:r w:rsidR="000D5FCD">
              <w:rPr>
                <w:noProof/>
                <w:webHidden/>
              </w:rPr>
              <w:t>3</w:t>
            </w:r>
            <w:r w:rsidR="000B507E" w:rsidRPr="00027649">
              <w:rPr>
                <w:noProof/>
                <w:webHidden/>
              </w:rPr>
              <w:fldChar w:fldCharType="end"/>
            </w:r>
          </w:hyperlink>
        </w:p>
        <w:p w14:paraId="2E717DE7" w14:textId="2B9B7F38" w:rsidR="000B507E" w:rsidRPr="00027649" w:rsidRDefault="00716D33">
          <w:pPr>
            <w:pStyle w:val="TDC3"/>
            <w:tabs>
              <w:tab w:val="left" w:pos="1200"/>
              <w:tab w:val="right" w:leader="dot" w:pos="9962"/>
            </w:tabs>
            <w:rPr>
              <w:rFonts w:asciiTheme="minorHAnsi" w:hAnsiTheme="minorHAnsi"/>
              <w:noProof/>
              <w:sz w:val="22"/>
              <w:szCs w:val="22"/>
              <w:lang w:val="en-US" w:eastAsia="en-US"/>
            </w:rPr>
          </w:pPr>
          <w:hyperlink w:anchor="_Toc83806491" w:history="1">
            <w:r w:rsidR="000B507E" w:rsidRPr="00027649">
              <w:rPr>
                <w:rStyle w:val="Hipervnculo"/>
                <w:noProof/>
              </w:rPr>
              <w:t>1.3</w:t>
            </w:r>
            <w:r w:rsidR="000B507E" w:rsidRPr="00027649">
              <w:rPr>
                <w:rFonts w:asciiTheme="minorHAnsi" w:hAnsiTheme="minorHAnsi"/>
                <w:noProof/>
                <w:sz w:val="22"/>
                <w:szCs w:val="22"/>
                <w:lang w:val="en-US" w:eastAsia="en-US"/>
              </w:rPr>
              <w:tab/>
            </w:r>
            <w:r w:rsidR="000B507E" w:rsidRPr="00027649">
              <w:rPr>
                <w:rStyle w:val="Hipervnculo"/>
                <w:noProof/>
              </w:rPr>
              <w:t>Característica de la oferta situación actual versus situación propuesta</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_Toc83806491 \h </w:instrText>
            </w:r>
            <w:r w:rsidR="000B507E" w:rsidRPr="00027649">
              <w:rPr>
                <w:noProof/>
                <w:webHidden/>
              </w:rPr>
            </w:r>
            <w:r w:rsidR="000B507E" w:rsidRPr="00027649">
              <w:rPr>
                <w:noProof/>
                <w:webHidden/>
              </w:rPr>
              <w:fldChar w:fldCharType="separate"/>
            </w:r>
            <w:r w:rsidR="000D5FCD">
              <w:rPr>
                <w:noProof/>
                <w:webHidden/>
              </w:rPr>
              <w:t>5</w:t>
            </w:r>
            <w:r w:rsidR="000B507E" w:rsidRPr="00027649">
              <w:rPr>
                <w:noProof/>
                <w:webHidden/>
              </w:rPr>
              <w:fldChar w:fldCharType="end"/>
            </w:r>
          </w:hyperlink>
        </w:p>
        <w:p w14:paraId="52F7E39A" w14:textId="5BFE0060" w:rsidR="000B507E" w:rsidRPr="00027649" w:rsidRDefault="00716D33">
          <w:pPr>
            <w:pStyle w:val="TDC4"/>
            <w:tabs>
              <w:tab w:val="left" w:pos="1680"/>
              <w:tab w:val="right" w:leader="dot" w:pos="9962"/>
            </w:tabs>
            <w:rPr>
              <w:rFonts w:asciiTheme="minorHAnsi" w:hAnsiTheme="minorHAnsi"/>
              <w:noProof/>
              <w:sz w:val="22"/>
              <w:szCs w:val="22"/>
              <w:lang w:val="en-US" w:eastAsia="en-US"/>
            </w:rPr>
          </w:pPr>
          <w:hyperlink w:anchor="_Toc83806492" w:history="1">
            <w:r w:rsidR="000B507E" w:rsidRPr="00027649">
              <w:rPr>
                <w:rStyle w:val="Hipervnculo"/>
                <w:noProof/>
              </w:rPr>
              <w:t>1.3.1</w:t>
            </w:r>
            <w:r w:rsidR="000B507E" w:rsidRPr="00027649">
              <w:rPr>
                <w:rFonts w:asciiTheme="minorHAnsi" w:hAnsiTheme="minorHAnsi"/>
                <w:noProof/>
                <w:sz w:val="22"/>
                <w:szCs w:val="22"/>
                <w:lang w:val="en-US" w:eastAsia="en-US"/>
              </w:rPr>
              <w:tab/>
            </w:r>
            <w:r w:rsidR="000B507E" w:rsidRPr="00027649">
              <w:rPr>
                <w:rStyle w:val="Hipervnculo"/>
                <w:noProof/>
              </w:rPr>
              <w:t>Distancia y kilómetros comerciales de la propuesta versus situación actual</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_Toc83806492 \h </w:instrText>
            </w:r>
            <w:r w:rsidR="000B507E" w:rsidRPr="00027649">
              <w:rPr>
                <w:noProof/>
                <w:webHidden/>
              </w:rPr>
            </w:r>
            <w:r w:rsidR="000B507E" w:rsidRPr="00027649">
              <w:rPr>
                <w:noProof/>
                <w:webHidden/>
              </w:rPr>
              <w:fldChar w:fldCharType="separate"/>
            </w:r>
            <w:r w:rsidR="000D5FCD">
              <w:rPr>
                <w:noProof/>
                <w:webHidden/>
              </w:rPr>
              <w:t>5</w:t>
            </w:r>
            <w:r w:rsidR="000B507E" w:rsidRPr="00027649">
              <w:rPr>
                <w:noProof/>
                <w:webHidden/>
              </w:rPr>
              <w:fldChar w:fldCharType="end"/>
            </w:r>
          </w:hyperlink>
        </w:p>
        <w:p w14:paraId="0AE37F3D" w14:textId="2AB9E4CC" w:rsidR="000B507E" w:rsidRPr="00027649" w:rsidRDefault="00716D33">
          <w:pPr>
            <w:pStyle w:val="TDC4"/>
            <w:tabs>
              <w:tab w:val="left" w:pos="1680"/>
              <w:tab w:val="right" w:leader="dot" w:pos="9962"/>
            </w:tabs>
            <w:rPr>
              <w:rFonts w:asciiTheme="minorHAnsi" w:hAnsiTheme="minorHAnsi"/>
              <w:noProof/>
              <w:sz w:val="22"/>
              <w:szCs w:val="22"/>
              <w:lang w:val="en-US" w:eastAsia="en-US"/>
            </w:rPr>
          </w:pPr>
          <w:hyperlink w:anchor="_Toc83806493" w:history="1">
            <w:r w:rsidR="000B507E" w:rsidRPr="00027649">
              <w:rPr>
                <w:rStyle w:val="Hipervnculo"/>
                <w:noProof/>
              </w:rPr>
              <w:t>1.3.2</w:t>
            </w:r>
            <w:r w:rsidR="000B507E" w:rsidRPr="00027649">
              <w:rPr>
                <w:rFonts w:asciiTheme="minorHAnsi" w:hAnsiTheme="minorHAnsi"/>
                <w:noProof/>
                <w:sz w:val="22"/>
                <w:szCs w:val="22"/>
                <w:lang w:val="en-US" w:eastAsia="en-US"/>
              </w:rPr>
              <w:tab/>
            </w:r>
            <w:r w:rsidR="000B507E" w:rsidRPr="00027649">
              <w:rPr>
                <w:rStyle w:val="Hipervnculo"/>
                <w:noProof/>
              </w:rPr>
              <w:t>Frecuencias de la propuesta versus situación actual</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_Toc83806493 \h </w:instrText>
            </w:r>
            <w:r w:rsidR="000B507E" w:rsidRPr="00027649">
              <w:rPr>
                <w:noProof/>
                <w:webHidden/>
              </w:rPr>
            </w:r>
            <w:r w:rsidR="000B507E" w:rsidRPr="00027649">
              <w:rPr>
                <w:noProof/>
                <w:webHidden/>
              </w:rPr>
              <w:fldChar w:fldCharType="separate"/>
            </w:r>
            <w:r w:rsidR="000D5FCD">
              <w:rPr>
                <w:noProof/>
                <w:webHidden/>
              </w:rPr>
              <w:t>5</w:t>
            </w:r>
            <w:r w:rsidR="000B507E" w:rsidRPr="00027649">
              <w:rPr>
                <w:noProof/>
                <w:webHidden/>
              </w:rPr>
              <w:fldChar w:fldCharType="end"/>
            </w:r>
          </w:hyperlink>
        </w:p>
        <w:p w14:paraId="5494F70A" w14:textId="28A408CE" w:rsidR="000B507E" w:rsidRPr="00027649" w:rsidRDefault="00716D33">
          <w:pPr>
            <w:pStyle w:val="TDC4"/>
            <w:tabs>
              <w:tab w:val="left" w:pos="1680"/>
              <w:tab w:val="right" w:leader="dot" w:pos="9962"/>
            </w:tabs>
            <w:rPr>
              <w:rFonts w:asciiTheme="minorHAnsi" w:hAnsiTheme="minorHAnsi"/>
              <w:noProof/>
              <w:sz w:val="22"/>
              <w:szCs w:val="22"/>
              <w:lang w:val="en-US" w:eastAsia="en-US"/>
            </w:rPr>
          </w:pPr>
          <w:hyperlink w:anchor="_Toc83806494" w:history="1">
            <w:r w:rsidR="000B507E" w:rsidRPr="00027649">
              <w:rPr>
                <w:rStyle w:val="Hipervnculo"/>
                <w:noProof/>
              </w:rPr>
              <w:t>1.3.3</w:t>
            </w:r>
            <w:r w:rsidR="000B507E" w:rsidRPr="00027649">
              <w:rPr>
                <w:rFonts w:asciiTheme="minorHAnsi" w:hAnsiTheme="minorHAnsi"/>
                <w:noProof/>
                <w:sz w:val="22"/>
                <w:szCs w:val="22"/>
                <w:lang w:val="en-US" w:eastAsia="en-US"/>
              </w:rPr>
              <w:tab/>
            </w:r>
            <w:r w:rsidR="000B507E" w:rsidRPr="00027649">
              <w:rPr>
                <w:rStyle w:val="Hipervnculo"/>
                <w:noProof/>
              </w:rPr>
              <w:t>Capacidad propuesta versus situación actual</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_Toc83806494 \h </w:instrText>
            </w:r>
            <w:r w:rsidR="000B507E" w:rsidRPr="00027649">
              <w:rPr>
                <w:noProof/>
                <w:webHidden/>
              </w:rPr>
            </w:r>
            <w:r w:rsidR="000B507E" w:rsidRPr="00027649">
              <w:rPr>
                <w:noProof/>
                <w:webHidden/>
              </w:rPr>
              <w:fldChar w:fldCharType="separate"/>
            </w:r>
            <w:r w:rsidR="000D5FCD">
              <w:rPr>
                <w:noProof/>
                <w:webHidden/>
              </w:rPr>
              <w:t>6</w:t>
            </w:r>
            <w:r w:rsidR="000B507E" w:rsidRPr="00027649">
              <w:rPr>
                <w:noProof/>
                <w:webHidden/>
              </w:rPr>
              <w:fldChar w:fldCharType="end"/>
            </w:r>
          </w:hyperlink>
        </w:p>
        <w:p w14:paraId="71D61717" w14:textId="1B69496A" w:rsidR="000B507E" w:rsidRPr="00027649" w:rsidRDefault="00716D33">
          <w:pPr>
            <w:pStyle w:val="TDC4"/>
            <w:tabs>
              <w:tab w:val="left" w:pos="1680"/>
              <w:tab w:val="right" w:leader="dot" w:pos="9962"/>
            </w:tabs>
            <w:rPr>
              <w:rFonts w:asciiTheme="minorHAnsi" w:hAnsiTheme="minorHAnsi"/>
              <w:noProof/>
              <w:sz w:val="22"/>
              <w:szCs w:val="22"/>
              <w:lang w:val="en-US" w:eastAsia="en-US"/>
            </w:rPr>
          </w:pPr>
          <w:hyperlink w:anchor="_Toc83806495" w:history="1">
            <w:r w:rsidR="000B507E" w:rsidRPr="00027649">
              <w:rPr>
                <w:rStyle w:val="Hipervnculo"/>
                <w:noProof/>
              </w:rPr>
              <w:t>1.3.4</w:t>
            </w:r>
            <w:r w:rsidR="000B507E" w:rsidRPr="00027649">
              <w:rPr>
                <w:rFonts w:asciiTheme="minorHAnsi" w:hAnsiTheme="minorHAnsi"/>
                <w:noProof/>
                <w:sz w:val="22"/>
                <w:szCs w:val="22"/>
                <w:lang w:val="en-US" w:eastAsia="en-US"/>
              </w:rPr>
              <w:tab/>
            </w:r>
            <w:r w:rsidR="000B507E" w:rsidRPr="00027649">
              <w:rPr>
                <w:rStyle w:val="Hipervnculo"/>
                <w:noProof/>
              </w:rPr>
              <w:t>Velocidad propuesta versus situación actual</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_Toc83806495 \h </w:instrText>
            </w:r>
            <w:r w:rsidR="000B507E" w:rsidRPr="00027649">
              <w:rPr>
                <w:noProof/>
                <w:webHidden/>
              </w:rPr>
            </w:r>
            <w:r w:rsidR="000B507E" w:rsidRPr="00027649">
              <w:rPr>
                <w:noProof/>
                <w:webHidden/>
              </w:rPr>
              <w:fldChar w:fldCharType="separate"/>
            </w:r>
            <w:r w:rsidR="000D5FCD">
              <w:rPr>
                <w:noProof/>
                <w:webHidden/>
              </w:rPr>
              <w:t>7</w:t>
            </w:r>
            <w:r w:rsidR="000B507E" w:rsidRPr="00027649">
              <w:rPr>
                <w:noProof/>
                <w:webHidden/>
              </w:rPr>
              <w:fldChar w:fldCharType="end"/>
            </w:r>
          </w:hyperlink>
        </w:p>
        <w:p w14:paraId="3D40D31A" w14:textId="3FF03D7E" w:rsidR="000B507E" w:rsidRPr="00027649" w:rsidRDefault="00716D33">
          <w:pPr>
            <w:pStyle w:val="TDC4"/>
            <w:tabs>
              <w:tab w:val="left" w:pos="1680"/>
              <w:tab w:val="right" w:leader="dot" w:pos="9962"/>
            </w:tabs>
            <w:rPr>
              <w:rFonts w:asciiTheme="minorHAnsi" w:hAnsiTheme="minorHAnsi"/>
              <w:noProof/>
              <w:sz w:val="22"/>
              <w:szCs w:val="22"/>
              <w:lang w:val="en-US" w:eastAsia="en-US"/>
            </w:rPr>
          </w:pPr>
          <w:hyperlink w:anchor="_Toc83806496" w:history="1">
            <w:r w:rsidR="000B507E" w:rsidRPr="00027649">
              <w:rPr>
                <w:rStyle w:val="Hipervnculo"/>
                <w:noProof/>
              </w:rPr>
              <w:t>1.3.5</w:t>
            </w:r>
            <w:r w:rsidR="000B507E" w:rsidRPr="00027649">
              <w:rPr>
                <w:rFonts w:asciiTheme="minorHAnsi" w:hAnsiTheme="minorHAnsi"/>
                <w:noProof/>
                <w:sz w:val="22"/>
                <w:szCs w:val="22"/>
                <w:lang w:val="en-US" w:eastAsia="en-US"/>
              </w:rPr>
              <w:tab/>
            </w:r>
            <w:r w:rsidR="000B507E" w:rsidRPr="00027649">
              <w:rPr>
                <w:rStyle w:val="Hipervnculo"/>
                <w:noProof/>
              </w:rPr>
              <w:t>Flota propuesta versus situación actual</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_Toc83806496 \h </w:instrText>
            </w:r>
            <w:r w:rsidR="000B507E" w:rsidRPr="00027649">
              <w:rPr>
                <w:noProof/>
                <w:webHidden/>
              </w:rPr>
            </w:r>
            <w:r w:rsidR="000B507E" w:rsidRPr="00027649">
              <w:rPr>
                <w:noProof/>
                <w:webHidden/>
              </w:rPr>
              <w:fldChar w:fldCharType="separate"/>
            </w:r>
            <w:r w:rsidR="000D5FCD">
              <w:rPr>
                <w:noProof/>
                <w:webHidden/>
              </w:rPr>
              <w:t>8</w:t>
            </w:r>
            <w:r w:rsidR="000B507E" w:rsidRPr="00027649">
              <w:rPr>
                <w:noProof/>
                <w:webHidden/>
              </w:rPr>
              <w:fldChar w:fldCharType="end"/>
            </w:r>
          </w:hyperlink>
        </w:p>
        <w:p w14:paraId="7AEF6F1F" w14:textId="758C2762" w:rsidR="000B507E" w:rsidRPr="00027649" w:rsidRDefault="00716D33">
          <w:pPr>
            <w:pStyle w:val="TDC1"/>
            <w:tabs>
              <w:tab w:val="left" w:pos="480"/>
              <w:tab w:val="right" w:leader="dot" w:pos="9962"/>
            </w:tabs>
            <w:rPr>
              <w:rFonts w:asciiTheme="minorHAnsi" w:hAnsiTheme="minorHAnsi"/>
              <w:b w:val="0"/>
              <w:bCs w:val="0"/>
              <w:noProof/>
              <w:sz w:val="22"/>
              <w:szCs w:val="22"/>
              <w:lang w:val="en-US" w:eastAsia="en-US"/>
            </w:rPr>
          </w:pPr>
          <w:hyperlink w:anchor="_Toc83806497" w:history="1">
            <w:r w:rsidR="000B507E" w:rsidRPr="00027649">
              <w:rPr>
                <w:rStyle w:val="Hipervnculo"/>
                <w:noProof/>
              </w:rPr>
              <w:t>2.</w:t>
            </w:r>
            <w:r w:rsidR="000B507E" w:rsidRPr="00027649">
              <w:rPr>
                <w:rFonts w:asciiTheme="minorHAnsi" w:hAnsiTheme="minorHAnsi"/>
                <w:b w:val="0"/>
                <w:bCs w:val="0"/>
                <w:noProof/>
                <w:sz w:val="22"/>
                <w:szCs w:val="22"/>
                <w:lang w:val="en-US" w:eastAsia="en-US"/>
              </w:rPr>
              <w:tab/>
            </w:r>
            <w:r w:rsidR="000B507E" w:rsidRPr="00027649">
              <w:rPr>
                <w:rStyle w:val="Hipervnculo"/>
                <w:noProof/>
              </w:rPr>
              <w:t>Antecedentes detallados de la situación actual</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_Toc83806497 \h </w:instrText>
            </w:r>
            <w:r w:rsidR="000B507E" w:rsidRPr="00027649">
              <w:rPr>
                <w:noProof/>
                <w:webHidden/>
              </w:rPr>
            </w:r>
            <w:r w:rsidR="000B507E" w:rsidRPr="00027649">
              <w:rPr>
                <w:noProof/>
                <w:webHidden/>
              </w:rPr>
              <w:fldChar w:fldCharType="separate"/>
            </w:r>
            <w:r w:rsidR="000D5FCD">
              <w:rPr>
                <w:noProof/>
                <w:webHidden/>
              </w:rPr>
              <w:t>9</w:t>
            </w:r>
            <w:r w:rsidR="000B507E" w:rsidRPr="00027649">
              <w:rPr>
                <w:noProof/>
                <w:webHidden/>
              </w:rPr>
              <w:fldChar w:fldCharType="end"/>
            </w:r>
          </w:hyperlink>
        </w:p>
        <w:p w14:paraId="4E8700EE" w14:textId="337C8C11" w:rsidR="000B507E" w:rsidRPr="00027649" w:rsidRDefault="00716D33">
          <w:pPr>
            <w:pStyle w:val="TDC3"/>
            <w:tabs>
              <w:tab w:val="left" w:pos="1200"/>
              <w:tab w:val="right" w:leader="dot" w:pos="9962"/>
            </w:tabs>
            <w:rPr>
              <w:rFonts w:asciiTheme="minorHAnsi" w:hAnsiTheme="minorHAnsi"/>
              <w:noProof/>
              <w:sz w:val="22"/>
              <w:szCs w:val="22"/>
              <w:lang w:val="en-US" w:eastAsia="en-US"/>
            </w:rPr>
          </w:pPr>
          <w:hyperlink w:anchor="_Toc83806498" w:history="1">
            <w:r w:rsidR="000B507E" w:rsidRPr="00027649">
              <w:rPr>
                <w:rStyle w:val="Hipervnculo"/>
                <w:noProof/>
              </w:rPr>
              <w:t>2.1</w:t>
            </w:r>
            <w:r w:rsidR="000B507E" w:rsidRPr="00027649">
              <w:rPr>
                <w:rFonts w:asciiTheme="minorHAnsi" w:hAnsiTheme="minorHAnsi"/>
                <w:noProof/>
                <w:sz w:val="22"/>
                <w:szCs w:val="22"/>
                <w:lang w:val="en-US" w:eastAsia="en-US"/>
              </w:rPr>
              <w:tab/>
            </w:r>
            <w:r w:rsidR="000B507E" w:rsidRPr="00027649">
              <w:rPr>
                <w:rStyle w:val="Hipervnculo"/>
                <w:noProof/>
              </w:rPr>
              <w:t>Indicadores ICF e ICR</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_Toc83806498 \h </w:instrText>
            </w:r>
            <w:r w:rsidR="000B507E" w:rsidRPr="00027649">
              <w:rPr>
                <w:noProof/>
                <w:webHidden/>
              </w:rPr>
            </w:r>
            <w:r w:rsidR="000B507E" w:rsidRPr="00027649">
              <w:rPr>
                <w:noProof/>
                <w:webHidden/>
              </w:rPr>
              <w:fldChar w:fldCharType="separate"/>
            </w:r>
            <w:r w:rsidR="000D5FCD">
              <w:rPr>
                <w:noProof/>
                <w:webHidden/>
              </w:rPr>
              <w:t>9</w:t>
            </w:r>
            <w:r w:rsidR="000B507E" w:rsidRPr="00027649">
              <w:rPr>
                <w:noProof/>
                <w:webHidden/>
              </w:rPr>
              <w:fldChar w:fldCharType="end"/>
            </w:r>
          </w:hyperlink>
        </w:p>
        <w:p w14:paraId="2C3B904A" w14:textId="1F436274" w:rsidR="000B507E" w:rsidRPr="00027649" w:rsidRDefault="00716D33">
          <w:pPr>
            <w:pStyle w:val="TDC3"/>
            <w:tabs>
              <w:tab w:val="left" w:pos="1200"/>
              <w:tab w:val="right" w:leader="dot" w:pos="9962"/>
            </w:tabs>
            <w:rPr>
              <w:rFonts w:asciiTheme="minorHAnsi" w:hAnsiTheme="minorHAnsi"/>
              <w:noProof/>
              <w:sz w:val="22"/>
              <w:szCs w:val="22"/>
              <w:lang w:val="en-US" w:eastAsia="en-US"/>
            </w:rPr>
          </w:pPr>
          <w:hyperlink w:anchor="_Toc83806499" w:history="1">
            <w:r w:rsidR="000B507E" w:rsidRPr="00027649">
              <w:rPr>
                <w:rStyle w:val="Hipervnculo"/>
                <w:noProof/>
              </w:rPr>
              <w:t>2.2</w:t>
            </w:r>
            <w:r w:rsidR="000B507E" w:rsidRPr="00027649">
              <w:rPr>
                <w:rFonts w:asciiTheme="minorHAnsi" w:hAnsiTheme="minorHAnsi"/>
                <w:noProof/>
                <w:sz w:val="22"/>
                <w:szCs w:val="22"/>
                <w:lang w:val="en-US" w:eastAsia="en-US"/>
              </w:rPr>
              <w:tab/>
            </w:r>
            <w:r w:rsidR="000B507E" w:rsidRPr="00027649">
              <w:rPr>
                <w:rStyle w:val="Hipervnculo"/>
                <w:noProof/>
              </w:rPr>
              <w:t>Niveles de evasión de los servicios</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_Toc83806499 \h </w:instrText>
            </w:r>
            <w:r w:rsidR="000B507E" w:rsidRPr="00027649">
              <w:rPr>
                <w:noProof/>
                <w:webHidden/>
              </w:rPr>
            </w:r>
            <w:r w:rsidR="000B507E" w:rsidRPr="00027649">
              <w:rPr>
                <w:noProof/>
                <w:webHidden/>
              </w:rPr>
              <w:fldChar w:fldCharType="separate"/>
            </w:r>
            <w:r w:rsidR="000D5FCD">
              <w:rPr>
                <w:noProof/>
                <w:webHidden/>
              </w:rPr>
              <w:t>10</w:t>
            </w:r>
            <w:r w:rsidR="000B507E" w:rsidRPr="00027649">
              <w:rPr>
                <w:noProof/>
                <w:webHidden/>
              </w:rPr>
              <w:fldChar w:fldCharType="end"/>
            </w:r>
          </w:hyperlink>
        </w:p>
        <w:p w14:paraId="041B3AF5" w14:textId="185071D6" w:rsidR="000B507E" w:rsidRPr="00027649" w:rsidRDefault="00716D33">
          <w:pPr>
            <w:pStyle w:val="TDC3"/>
            <w:tabs>
              <w:tab w:val="left" w:pos="1200"/>
              <w:tab w:val="right" w:leader="dot" w:pos="9962"/>
            </w:tabs>
            <w:rPr>
              <w:rFonts w:asciiTheme="minorHAnsi" w:hAnsiTheme="minorHAnsi"/>
              <w:noProof/>
              <w:sz w:val="22"/>
              <w:szCs w:val="22"/>
              <w:lang w:val="en-US" w:eastAsia="en-US"/>
            </w:rPr>
          </w:pPr>
          <w:hyperlink w:anchor="_Toc83806500" w:history="1">
            <w:r w:rsidR="000B507E" w:rsidRPr="00027649">
              <w:rPr>
                <w:rStyle w:val="Hipervnculo"/>
                <w:noProof/>
              </w:rPr>
              <w:t>2.3</w:t>
            </w:r>
            <w:r w:rsidR="000B507E" w:rsidRPr="00027649">
              <w:rPr>
                <w:rFonts w:asciiTheme="minorHAnsi" w:hAnsiTheme="minorHAnsi"/>
                <w:noProof/>
                <w:sz w:val="22"/>
                <w:szCs w:val="22"/>
                <w:lang w:val="en-US" w:eastAsia="en-US"/>
              </w:rPr>
              <w:tab/>
            </w:r>
            <w:r w:rsidR="000B507E" w:rsidRPr="00027649">
              <w:rPr>
                <w:rStyle w:val="Hipervnculo"/>
                <w:noProof/>
              </w:rPr>
              <w:t>Perfiles de carga</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_Toc83806500 \h </w:instrText>
            </w:r>
            <w:r w:rsidR="000B507E" w:rsidRPr="00027649">
              <w:rPr>
                <w:noProof/>
                <w:webHidden/>
              </w:rPr>
            </w:r>
            <w:r w:rsidR="000B507E" w:rsidRPr="00027649">
              <w:rPr>
                <w:noProof/>
                <w:webHidden/>
              </w:rPr>
              <w:fldChar w:fldCharType="separate"/>
            </w:r>
            <w:r w:rsidR="000D5FCD">
              <w:rPr>
                <w:noProof/>
                <w:webHidden/>
              </w:rPr>
              <w:t>10</w:t>
            </w:r>
            <w:r w:rsidR="000B507E" w:rsidRPr="00027649">
              <w:rPr>
                <w:noProof/>
                <w:webHidden/>
              </w:rPr>
              <w:fldChar w:fldCharType="end"/>
            </w:r>
          </w:hyperlink>
        </w:p>
        <w:p w14:paraId="23B174D7" w14:textId="76A35FBA" w:rsidR="000B507E" w:rsidRPr="00027649" w:rsidRDefault="00716D33">
          <w:pPr>
            <w:pStyle w:val="TDC3"/>
            <w:tabs>
              <w:tab w:val="left" w:pos="1200"/>
              <w:tab w:val="right" w:leader="dot" w:pos="9962"/>
            </w:tabs>
            <w:rPr>
              <w:rFonts w:asciiTheme="minorHAnsi" w:hAnsiTheme="minorHAnsi"/>
              <w:noProof/>
              <w:sz w:val="22"/>
              <w:szCs w:val="22"/>
              <w:lang w:val="en-US" w:eastAsia="en-US"/>
            </w:rPr>
          </w:pPr>
          <w:hyperlink w:anchor="_Toc83806501" w:history="1">
            <w:r w:rsidR="000B507E" w:rsidRPr="00027649">
              <w:rPr>
                <w:rStyle w:val="Hipervnculo"/>
                <w:noProof/>
              </w:rPr>
              <w:t>2.4</w:t>
            </w:r>
            <w:r w:rsidR="000B507E" w:rsidRPr="00027649">
              <w:rPr>
                <w:rFonts w:asciiTheme="minorHAnsi" w:hAnsiTheme="minorHAnsi"/>
                <w:noProof/>
                <w:sz w:val="22"/>
                <w:szCs w:val="22"/>
                <w:lang w:val="en-US" w:eastAsia="en-US"/>
              </w:rPr>
              <w:tab/>
            </w:r>
            <w:r w:rsidR="000B507E" w:rsidRPr="00027649">
              <w:rPr>
                <w:rStyle w:val="Hipervnculo"/>
                <w:noProof/>
              </w:rPr>
              <w:t>Aforos de tasas de ocupación</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_Toc83806501 \h </w:instrText>
            </w:r>
            <w:r w:rsidR="000B507E" w:rsidRPr="00027649">
              <w:rPr>
                <w:noProof/>
                <w:webHidden/>
              </w:rPr>
            </w:r>
            <w:r w:rsidR="000B507E" w:rsidRPr="00027649">
              <w:rPr>
                <w:noProof/>
                <w:webHidden/>
              </w:rPr>
              <w:fldChar w:fldCharType="separate"/>
            </w:r>
            <w:r w:rsidR="000D5FCD">
              <w:rPr>
                <w:noProof/>
                <w:webHidden/>
              </w:rPr>
              <w:t>13</w:t>
            </w:r>
            <w:r w:rsidR="000B507E" w:rsidRPr="00027649">
              <w:rPr>
                <w:noProof/>
                <w:webHidden/>
              </w:rPr>
              <w:fldChar w:fldCharType="end"/>
            </w:r>
          </w:hyperlink>
        </w:p>
        <w:p w14:paraId="69DC198B" w14:textId="1EFC97CD" w:rsidR="000B507E" w:rsidRPr="00027649" w:rsidRDefault="00716D33">
          <w:pPr>
            <w:pStyle w:val="TDC3"/>
            <w:tabs>
              <w:tab w:val="left" w:pos="1200"/>
              <w:tab w:val="right" w:leader="dot" w:pos="9962"/>
            </w:tabs>
            <w:rPr>
              <w:rFonts w:asciiTheme="minorHAnsi" w:hAnsiTheme="minorHAnsi"/>
              <w:noProof/>
              <w:sz w:val="22"/>
              <w:szCs w:val="22"/>
              <w:lang w:val="en-US" w:eastAsia="en-US"/>
            </w:rPr>
          </w:pPr>
          <w:hyperlink w:anchor="_Toc83806502" w:history="1">
            <w:r w:rsidR="000B507E" w:rsidRPr="00027649">
              <w:rPr>
                <w:rStyle w:val="Hipervnculo"/>
                <w:noProof/>
              </w:rPr>
              <w:t>2.5</w:t>
            </w:r>
            <w:r w:rsidR="000B507E" w:rsidRPr="00027649">
              <w:rPr>
                <w:rFonts w:asciiTheme="minorHAnsi" w:hAnsiTheme="minorHAnsi"/>
                <w:noProof/>
                <w:sz w:val="22"/>
                <w:szCs w:val="22"/>
                <w:lang w:val="en-US" w:eastAsia="en-US"/>
              </w:rPr>
              <w:tab/>
            </w:r>
            <w:r w:rsidR="000B507E" w:rsidRPr="00027649">
              <w:rPr>
                <w:rStyle w:val="Hipervnculo"/>
                <w:noProof/>
              </w:rPr>
              <w:t>Análisis de transbordos</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_Toc83806502 \h </w:instrText>
            </w:r>
            <w:r w:rsidR="000B507E" w:rsidRPr="00027649">
              <w:rPr>
                <w:noProof/>
                <w:webHidden/>
              </w:rPr>
            </w:r>
            <w:r w:rsidR="000B507E" w:rsidRPr="00027649">
              <w:rPr>
                <w:noProof/>
                <w:webHidden/>
              </w:rPr>
              <w:fldChar w:fldCharType="separate"/>
            </w:r>
            <w:r w:rsidR="000D5FCD">
              <w:rPr>
                <w:noProof/>
                <w:webHidden/>
              </w:rPr>
              <w:t>15</w:t>
            </w:r>
            <w:r w:rsidR="000B507E" w:rsidRPr="00027649">
              <w:rPr>
                <w:noProof/>
                <w:webHidden/>
              </w:rPr>
              <w:fldChar w:fldCharType="end"/>
            </w:r>
          </w:hyperlink>
        </w:p>
        <w:p w14:paraId="3BCCE79A" w14:textId="76F31D50" w:rsidR="000B507E" w:rsidRPr="00027649" w:rsidRDefault="00716D33">
          <w:pPr>
            <w:pStyle w:val="TDC3"/>
            <w:tabs>
              <w:tab w:val="left" w:pos="1200"/>
              <w:tab w:val="right" w:leader="dot" w:pos="9962"/>
            </w:tabs>
            <w:rPr>
              <w:rFonts w:asciiTheme="minorHAnsi" w:hAnsiTheme="minorHAnsi"/>
              <w:noProof/>
              <w:sz w:val="22"/>
              <w:szCs w:val="22"/>
              <w:lang w:val="en-US" w:eastAsia="en-US"/>
            </w:rPr>
          </w:pPr>
          <w:hyperlink w:anchor="_Toc83806503" w:history="1">
            <w:r w:rsidR="000B507E" w:rsidRPr="00027649">
              <w:rPr>
                <w:rStyle w:val="Hipervnculo"/>
                <w:noProof/>
              </w:rPr>
              <w:t>2.6</w:t>
            </w:r>
            <w:r w:rsidR="000B507E" w:rsidRPr="00027649">
              <w:rPr>
                <w:rFonts w:asciiTheme="minorHAnsi" w:hAnsiTheme="minorHAnsi"/>
                <w:noProof/>
                <w:sz w:val="22"/>
                <w:szCs w:val="22"/>
                <w:lang w:val="en-US" w:eastAsia="en-US"/>
              </w:rPr>
              <w:tab/>
            </w:r>
            <w:r w:rsidR="000B507E" w:rsidRPr="00027649">
              <w:rPr>
                <w:rStyle w:val="Hipervnculo"/>
                <w:noProof/>
              </w:rPr>
              <w:t>Reclamos</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_Toc83806503 \h </w:instrText>
            </w:r>
            <w:r w:rsidR="000B507E" w:rsidRPr="00027649">
              <w:rPr>
                <w:noProof/>
                <w:webHidden/>
              </w:rPr>
            </w:r>
            <w:r w:rsidR="000B507E" w:rsidRPr="00027649">
              <w:rPr>
                <w:noProof/>
                <w:webHidden/>
              </w:rPr>
              <w:fldChar w:fldCharType="separate"/>
            </w:r>
            <w:r w:rsidR="000D5FCD">
              <w:rPr>
                <w:noProof/>
                <w:webHidden/>
              </w:rPr>
              <w:t>15</w:t>
            </w:r>
            <w:r w:rsidR="000B507E" w:rsidRPr="00027649">
              <w:rPr>
                <w:noProof/>
                <w:webHidden/>
              </w:rPr>
              <w:fldChar w:fldCharType="end"/>
            </w:r>
          </w:hyperlink>
        </w:p>
        <w:p w14:paraId="3EDDCD52" w14:textId="0847D152" w:rsidR="000B507E" w:rsidRPr="00027649" w:rsidRDefault="00716D33">
          <w:pPr>
            <w:pStyle w:val="TDC3"/>
            <w:tabs>
              <w:tab w:val="left" w:pos="1200"/>
              <w:tab w:val="right" w:leader="dot" w:pos="9962"/>
            </w:tabs>
            <w:rPr>
              <w:rFonts w:asciiTheme="minorHAnsi" w:hAnsiTheme="minorHAnsi"/>
              <w:noProof/>
              <w:sz w:val="22"/>
              <w:szCs w:val="22"/>
              <w:lang w:val="en-US" w:eastAsia="en-US"/>
            </w:rPr>
          </w:pPr>
          <w:hyperlink w:anchor="_Toc83806504" w:history="1">
            <w:r w:rsidR="000B507E" w:rsidRPr="00027649">
              <w:rPr>
                <w:rStyle w:val="Hipervnculo"/>
                <w:noProof/>
              </w:rPr>
              <w:t>2.7</w:t>
            </w:r>
            <w:r w:rsidR="000B507E" w:rsidRPr="00027649">
              <w:rPr>
                <w:rFonts w:asciiTheme="minorHAnsi" w:hAnsiTheme="minorHAnsi"/>
                <w:noProof/>
                <w:sz w:val="22"/>
                <w:szCs w:val="22"/>
                <w:lang w:val="en-US" w:eastAsia="en-US"/>
              </w:rPr>
              <w:tab/>
            </w:r>
            <w:r w:rsidR="000B507E" w:rsidRPr="00027649">
              <w:rPr>
                <w:rStyle w:val="Hipervnculo"/>
                <w:noProof/>
              </w:rPr>
              <w:t>Requerimientos de la municipalidad y juntas de vecinos</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_Toc83806504 \h </w:instrText>
            </w:r>
            <w:r w:rsidR="000B507E" w:rsidRPr="00027649">
              <w:rPr>
                <w:noProof/>
                <w:webHidden/>
              </w:rPr>
            </w:r>
            <w:r w:rsidR="000B507E" w:rsidRPr="00027649">
              <w:rPr>
                <w:noProof/>
                <w:webHidden/>
              </w:rPr>
              <w:fldChar w:fldCharType="separate"/>
            </w:r>
            <w:r w:rsidR="000D5FCD">
              <w:rPr>
                <w:noProof/>
                <w:webHidden/>
              </w:rPr>
              <w:t>15</w:t>
            </w:r>
            <w:r w:rsidR="000B507E" w:rsidRPr="00027649">
              <w:rPr>
                <w:noProof/>
                <w:webHidden/>
              </w:rPr>
              <w:fldChar w:fldCharType="end"/>
            </w:r>
          </w:hyperlink>
        </w:p>
        <w:p w14:paraId="5E1A9C7A" w14:textId="55095AAB" w:rsidR="000B507E" w:rsidRPr="00027649" w:rsidRDefault="00716D33">
          <w:pPr>
            <w:pStyle w:val="TDC3"/>
            <w:tabs>
              <w:tab w:val="left" w:pos="1200"/>
              <w:tab w:val="right" w:leader="dot" w:pos="9962"/>
            </w:tabs>
            <w:rPr>
              <w:rFonts w:asciiTheme="minorHAnsi" w:hAnsiTheme="minorHAnsi"/>
              <w:noProof/>
              <w:sz w:val="22"/>
              <w:szCs w:val="22"/>
              <w:lang w:val="en-US" w:eastAsia="en-US"/>
            </w:rPr>
          </w:pPr>
          <w:hyperlink w:anchor="_Toc83806505" w:history="1">
            <w:r w:rsidR="000B507E" w:rsidRPr="00027649">
              <w:rPr>
                <w:rStyle w:val="Hipervnculo"/>
                <w:noProof/>
              </w:rPr>
              <w:t>2.8</w:t>
            </w:r>
            <w:r w:rsidR="000B507E" w:rsidRPr="00027649">
              <w:rPr>
                <w:rFonts w:asciiTheme="minorHAnsi" w:hAnsiTheme="minorHAnsi"/>
                <w:noProof/>
                <w:sz w:val="22"/>
                <w:szCs w:val="22"/>
                <w:lang w:val="en-US" w:eastAsia="en-US"/>
              </w:rPr>
              <w:tab/>
            </w:r>
            <w:r w:rsidR="000B507E" w:rsidRPr="00027649">
              <w:rPr>
                <w:rStyle w:val="Hipervnculo"/>
                <w:noProof/>
              </w:rPr>
              <w:t>Transacciones por tipo de día (DLN, SAB, DOM)</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_Toc83806505 \h </w:instrText>
            </w:r>
            <w:r w:rsidR="000B507E" w:rsidRPr="00027649">
              <w:rPr>
                <w:noProof/>
                <w:webHidden/>
              </w:rPr>
            </w:r>
            <w:r w:rsidR="000B507E" w:rsidRPr="00027649">
              <w:rPr>
                <w:noProof/>
                <w:webHidden/>
              </w:rPr>
              <w:fldChar w:fldCharType="separate"/>
            </w:r>
            <w:r w:rsidR="000D5FCD">
              <w:rPr>
                <w:noProof/>
                <w:webHidden/>
              </w:rPr>
              <w:t>15</w:t>
            </w:r>
            <w:r w:rsidR="000B507E" w:rsidRPr="00027649">
              <w:rPr>
                <w:noProof/>
                <w:webHidden/>
              </w:rPr>
              <w:fldChar w:fldCharType="end"/>
            </w:r>
          </w:hyperlink>
        </w:p>
        <w:p w14:paraId="3DF1DE6B" w14:textId="1D5E319B" w:rsidR="000B507E" w:rsidRPr="00027649" w:rsidRDefault="00716D33">
          <w:pPr>
            <w:pStyle w:val="TDC1"/>
            <w:tabs>
              <w:tab w:val="left" w:pos="480"/>
              <w:tab w:val="right" w:leader="dot" w:pos="9962"/>
            </w:tabs>
            <w:rPr>
              <w:rFonts w:asciiTheme="minorHAnsi" w:hAnsiTheme="minorHAnsi"/>
              <w:b w:val="0"/>
              <w:bCs w:val="0"/>
              <w:noProof/>
              <w:sz w:val="22"/>
              <w:szCs w:val="22"/>
              <w:lang w:val="en-US" w:eastAsia="en-US"/>
            </w:rPr>
          </w:pPr>
          <w:hyperlink w:anchor="_Toc83806506" w:history="1">
            <w:r w:rsidR="000B507E" w:rsidRPr="00027649">
              <w:rPr>
                <w:rStyle w:val="Hipervnculo"/>
                <w:noProof/>
              </w:rPr>
              <w:t>3.</w:t>
            </w:r>
            <w:r w:rsidR="000B507E" w:rsidRPr="00027649">
              <w:rPr>
                <w:rFonts w:asciiTheme="minorHAnsi" w:hAnsiTheme="minorHAnsi"/>
                <w:b w:val="0"/>
                <w:bCs w:val="0"/>
                <w:noProof/>
                <w:sz w:val="22"/>
                <w:szCs w:val="22"/>
                <w:lang w:val="en-US" w:eastAsia="en-US"/>
              </w:rPr>
              <w:tab/>
            </w:r>
            <w:r w:rsidR="000B507E" w:rsidRPr="00027649">
              <w:rPr>
                <w:rStyle w:val="Hipervnculo"/>
                <w:noProof/>
              </w:rPr>
              <w:t>ANTECEDENTES DETALLADOS DE LA SITUACIÓN CON PROPUESTA</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_Toc83806506 \h </w:instrText>
            </w:r>
            <w:r w:rsidR="000B507E" w:rsidRPr="00027649">
              <w:rPr>
                <w:noProof/>
                <w:webHidden/>
              </w:rPr>
            </w:r>
            <w:r w:rsidR="000B507E" w:rsidRPr="00027649">
              <w:rPr>
                <w:noProof/>
                <w:webHidden/>
              </w:rPr>
              <w:fldChar w:fldCharType="separate"/>
            </w:r>
            <w:r w:rsidR="000D5FCD">
              <w:rPr>
                <w:noProof/>
                <w:webHidden/>
              </w:rPr>
              <w:t>15</w:t>
            </w:r>
            <w:r w:rsidR="000B507E" w:rsidRPr="00027649">
              <w:rPr>
                <w:noProof/>
                <w:webHidden/>
              </w:rPr>
              <w:fldChar w:fldCharType="end"/>
            </w:r>
          </w:hyperlink>
        </w:p>
        <w:p w14:paraId="02EE9082" w14:textId="18A3BDD8" w:rsidR="000B507E" w:rsidRPr="00027649" w:rsidRDefault="00716D33">
          <w:pPr>
            <w:pStyle w:val="TDC3"/>
            <w:tabs>
              <w:tab w:val="left" w:pos="1200"/>
              <w:tab w:val="right" w:leader="dot" w:pos="9962"/>
            </w:tabs>
            <w:rPr>
              <w:rFonts w:asciiTheme="minorHAnsi" w:hAnsiTheme="minorHAnsi"/>
              <w:noProof/>
              <w:sz w:val="22"/>
              <w:szCs w:val="22"/>
              <w:lang w:val="en-US" w:eastAsia="en-US"/>
            </w:rPr>
          </w:pPr>
          <w:hyperlink w:anchor="_Toc83806507" w:history="1">
            <w:r w:rsidR="000B507E" w:rsidRPr="00027649">
              <w:rPr>
                <w:rStyle w:val="Hipervnculo"/>
                <w:noProof/>
              </w:rPr>
              <w:t>3.1</w:t>
            </w:r>
            <w:r w:rsidR="000B507E" w:rsidRPr="00027649">
              <w:rPr>
                <w:rFonts w:asciiTheme="minorHAnsi" w:hAnsiTheme="minorHAnsi"/>
                <w:noProof/>
                <w:sz w:val="22"/>
                <w:szCs w:val="22"/>
                <w:lang w:val="en-US" w:eastAsia="en-US"/>
              </w:rPr>
              <w:tab/>
            </w:r>
            <w:r w:rsidR="000B507E" w:rsidRPr="00027649">
              <w:rPr>
                <w:rStyle w:val="Hipervnculo"/>
                <w:noProof/>
              </w:rPr>
              <w:t>Identificación de las paradas y/o zonas pagas modificadas</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_Toc83806507 \h </w:instrText>
            </w:r>
            <w:r w:rsidR="000B507E" w:rsidRPr="00027649">
              <w:rPr>
                <w:noProof/>
                <w:webHidden/>
              </w:rPr>
            </w:r>
            <w:r w:rsidR="000B507E" w:rsidRPr="00027649">
              <w:rPr>
                <w:noProof/>
                <w:webHidden/>
              </w:rPr>
              <w:fldChar w:fldCharType="separate"/>
            </w:r>
            <w:r w:rsidR="000D5FCD">
              <w:rPr>
                <w:noProof/>
                <w:webHidden/>
              </w:rPr>
              <w:t>16</w:t>
            </w:r>
            <w:r w:rsidR="000B507E" w:rsidRPr="00027649">
              <w:rPr>
                <w:noProof/>
                <w:webHidden/>
              </w:rPr>
              <w:fldChar w:fldCharType="end"/>
            </w:r>
          </w:hyperlink>
        </w:p>
        <w:p w14:paraId="152A7258" w14:textId="3F6C30B9" w:rsidR="000B507E" w:rsidRPr="00027649" w:rsidRDefault="00716D33">
          <w:pPr>
            <w:pStyle w:val="TDC3"/>
            <w:tabs>
              <w:tab w:val="left" w:pos="1200"/>
              <w:tab w:val="right" w:leader="dot" w:pos="9962"/>
            </w:tabs>
            <w:rPr>
              <w:rFonts w:asciiTheme="minorHAnsi" w:hAnsiTheme="minorHAnsi"/>
              <w:noProof/>
              <w:sz w:val="22"/>
              <w:szCs w:val="22"/>
              <w:lang w:val="en-US" w:eastAsia="en-US"/>
            </w:rPr>
          </w:pPr>
          <w:hyperlink w:anchor="_Toc83806508" w:history="1">
            <w:r w:rsidR="000B507E" w:rsidRPr="00027649">
              <w:rPr>
                <w:rStyle w:val="Hipervnculo"/>
                <w:noProof/>
              </w:rPr>
              <w:t>3.2</w:t>
            </w:r>
            <w:r w:rsidR="000B507E" w:rsidRPr="00027649">
              <w:rPr>
                <w:rFonts w:asciiTheme="minorHAnsi" w:hAnsiTheme="minorHAnsi"/>
                <w:noProof/>
                <w:sz w:val="22"/>
                <w:szCs w:val="22"/>
                <w:lang w:val="en-US" w:eastAsia="en-US"/>
              </w:rPr>
              <w:tab/>
            </w:r>
            <w:r w:rsidR="000B507E" w:rsidRPr="00027649">
              <w:rPr>
                <w:rStyle w:val="Hipervnculo"/>
                <w:noProof/>
              </w:rPr>
              <w:t>Análisis del comportamiento de la demanda</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_Toc83806508 \h </w:instrText>
            </w:r>
            <w:r w:rsidR="000B507E" w:rsidRPr="00027649">
              <w:rPr>
                <w:noProof/>
                <w:webHidden/>
              </w:rPr>
            </w:r>
            <w:r w:rsidR="000B507E" w:rsidRPr="00027649">
              <w:rPr>
                <w:noProof/>
                <w:webHidden/>
              </w:rPr>
              <w:fldChar w:fldCharType="separate"/>
            </w:r>
            <w:r w:rsidR="000D5FCD">
              <w:rPr>
                <w:noProof/>
                <w:webHidden/>
              </w:rPr>
              <w:t>17</w:t>
            </w:r>
            <w:r w:rsidR="000B507E" w:rsidRPr="00027649">
              <w:rPr>
                <w:noProof/>
                <w:webHidden/>
              </w:rPr>
              <w:fldChar w:fldCharType="end"/>
            </w:r>
          </w:hyperlink>
        </w:p>
        <w:p w14:paraId="18714668" w14:textId="64F726CC" w:rsidR="000B507E" w:rsidRPr="00027649" w:rsidRDefault="00716D33">
          <w:pPr>
            <w:pStyle w:val="TDC3"/>
            <w:tabs>
              <w:tab w:val="left" w:pos="1200"/>
              <w:tab w:val="right" w:leader="dot" w:pos="9962"/>
            </w:tabs>
            <w:rPr>
              <w:rFonts w:asciiTheme="minorHAnsi" w:hAnsiTheme="minorHAnsi"/>
              <w:noProof/>
              <w:sz w:val="22"/>
              <w:szCs w:val="22"/>
              <w:lang w:val="en-US" w:eastAsia="en-US"/>
            </w:rPr>
          </w:pPr>
          <w:hyperlink w:anchor="_Toc83806509" w:history="1">
            <w:r w:rsidR="000B507E" w:rsidRPr="00027649">
              <w:rPr>
                <w:rStyle w:val="Hipervnculo"/>
                <w:noProof/>
              </w:rPr>
              <w:t>3.3</w:t>
            </w:r>
            <w:r w:rsidR="000B507E" w:rsidRPr="00027649">
              <w:rPr>
                <w:rFonts w:asciiTheme="minorHAnsi" w:hAnsiTheme="minorHAnsi"/>
                <w:noProof/>
                <w:sz w:val="22"/>
                <w:szCs w:val="22"/>
                <w:lang w:val="en-US" w:eastAsia="en-US"/>
              </w:rPr>
              <w:tab/>
            </w:r>
            <w:r w:rsidR="000B507E" w:rsidRPr="00027649">
              <w:rPr>
                <w:rStyle w:val="Hipervnculo"/>
                <w:noProof/>
              </w:rPr>
              <w:t>Perfiles de carga y puntos de mayor demanda</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_Toc83806509 \h </w:instrText>
            </w:r>
            <w:r w:rsidR="000B507E" w:rsidRPr="00027649">
              <w:rPr>
                <w:noProof/>
                <w:webHidden/>
              </w:rPr>
            </w:r>
            <w:r w:rsidR="000B507E" w:rsidRPr="00027649">
              <w:rPr>
                <w:noProof/>
                <w:webHidden/>
              </w:rPr>
              <w:fldChar w:fldCharType="separate"/>
            </w:r>
            <w:r w:rsidR="000D5FCD">
              <w:rPr>
                <w:noProof/>
                <w:webHidden/>
              </w:rPr>
              <w:t>17</w:t>
            </w:r>
            <w:r w:rsidR="000B507E" w:rsidRPr="00027649">
              <w:rPr>
                <w:noProof/>
                <w:webHidden/>
              </w:rPr>
              <w:fldChar w:fldCharType="end"/>
            </w:r>
          </w:hyperlink>
        </w:p>
        <w:p w14:paraId="4CA6C33F" w14:textId="33CEDBBA" w:rsidR="000B507E" w:rsidRPr="00027649" w:rsidRDefault="00716D33">
          <w:pPr>
            <w:pStyle w:val="TDC3"/>
            <w:tabs>
              <w:tab w:val="left" w:pos="1200"/>
              <w:tab w:val="right" w:leader="dot" w:pos="9962"/>
            </w:tabs>
            <w:rPr>
              <w:rFonts w:asciiTheme="minorHAnsi" w:hAnsiTheme="minorHAnsi"/>
              <w:noProof/>
              <w:sz w:val="22"/>
              <w:szCs w:val="22"/>
              <w:lang w:val="en-US" w:eastAsia="en-US"/>
            </w:rPr>
          </w:pPr>
          <w:hyperlink w:anchor="_Toc83806510" w:history="1">
            <w:r w:rsidR="000B507E" w:rsidRPr="00027649">
              <w:rPr>
                <w:rStyle w:val="Hipervnculo"/>
                <w:noProof/>
              </w:rPr>
              <w:t>3.4</w:t>
            </w:r>
            <w:r w:rsidR="000B507E" w:rsidRPr="00027649">
              <w:rPr>
                <w:rFonts w:asciiTheme="minorHAnsi" w:hAnsiTheme="minorHAnsi"/>
                <w:noProof/>
                <w:sz w:val="22"/>
                <w:szCs w:val="22"/>
                <w:lang w:val="en-US" w:eastAsia="en-US"/>
              </w:rPr>
              <w:tab/>
            </w:r>
            <w:r w:rsidR="000B507E" w:rsidRPr="00027649">
              <w:rPr>
                <w:rStyle w:val="Hipervnculo"/>
                <w:noProof/>
              </w:rPr>
              <w:t>Proyección de transacciones y variaciones de IPK referencial para la unidad de negocio</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_Toc83806510 \h </w:instrText>
            </w:r>
            <w:r w:rsidR="000B507E" w:rsidRPr="00027649">
              <w:rPr>
                <w:noProof/>
                <w:webHidden/>
              </w:rPr>
            </w:r>
            <w:r w:rsidR="000B507E" w:rsidRPr="00027649">
              <w:rPr>
                <w:noProof/>
                <w:webHidden/>
              </w:rPr>
              <w:fldChar w:fldCharType="separate"/>
            </w:r>
            <w:r w:rsidR="000D5FCD">
              <w:rPr>
                <w:noProof/>
                <w:webHidden/>
              </w:rPr>
              <w:t>17</w:t>
            </w:r>
            <w:r w:rsidR="000B507E" w:rsidRPr="00027649">
              <w:rPr>
                <w:noProof/>
                <w:webHidden/>
              </w:rPr>
              <w:fldChar w:fldCharType="end"/>
            </w:r>
          </w:hyperlink>
        </w:p>
        <w:p w14:paraId="349D1BF5" w14:textId="710128B5" w:rsidR="000B507E" w:rsidRPr="00027649" w:rsidRDefault="00716D33">
          <w:pPr>
            <w:pStyle w:val="TDC3"/>
            <w:tabs>
              <w:tab w:val="left" w:pos="1200"/>
              <w:tab w:val="right" w:leader="dot" w:pos="9962"/>
            </w:tabs>
            <w:rPr>
              <w:rFonts w:asciiTheme="minorHAnsi" w:hAnsiTheme="minorHAnsi"/>
              <w:noProof/>
              <w:sz w:val="22"/>
              <w:szCs w:val="22"/>
              <w:lang w:val="en-US" w:eastAsia="en-US"/>
            </w:rPr>
          </w:pPr>
          <w:hyperlink w:anchor="_Toc83806511" w:history="1">
            <w:r w:rsidR="000B507E" w:rsidRPr="00027649">
              <w:rPr>
                <w:rStyle w:val="Hipervnculo"/>
                <w:noProof/>
              </w:rPr>
              <w:t>3.5</w:t>
            </w:r>
            <w:r w:rsidR="000B507E" w:rsidRPr="00027649">
              <w:rPr>
                <w:rFonts w:asciiTheme="minorHAnsi" w:hAnsiTheme="minorHAnsi"/>
                <w:noProof/>
                <w:sz w:val="22"/>
                <w:szCs w:val="22"/>
                <w:lang w:val="en-US" w:eastAsia="en-US"/>
              </w:rPr>
              <w:tab/>
            </w:r>
            <w:r w:rsidR="000B507E" w:rsidRPr="00027649">
              <w:rPr>
                <w:rStyle w:val="Hipervnculo"/>
                <w:noProof/>
              </w:rPr>
              <w:t>Afectación de vías preferentes</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_Toc83806511 \h </w:instrText>
            </w:r>
            <w:r w:rsidR="000B507E" w:rsidRPr="00027649">
              <w:rPr>
                <w:noProof/>
                <w:webHidden/>
              </w:rPr>
            </w:r>
            <w:r w:rsidR="000B507E" w:rsidRPr="00027649">
              <w:rPr>
                <w:noProof/>
                <w:webHidden/>
              </w:rPr>
              <w:fldChar w:fldCharType="separate"/>
            </w:r>
            <w:r w:rsidR="000D5FCD">
              <w:rPr>
                <w:noProof/>
                <w:webHidden/>
              </w:rPr>
              <w:t>17</w:t>
            </w:r>
            <w:r w:rsidR="000B507E" w:rsidRPr="00027649">
              <w:rPr>
                <w:noProof/>
                <w:webHidden/>
              </w:rPr>
              <w:fldChar w:fldCharType="end"/>
            </w:r>
          </w:hyperlink>
        </w:p>
        <w:p w14:paraId="0A465834" w14:textId="2953450E" w:rsidR="000B507E" w:rsidRPr="00027649" w:rsidRDefault="00716D33">
          <w:pPr>
            <w:pStyle w:val="TDC3"/>
            <w:tabs>
              <w:tab w:val="left" w:pos="1200"/>
              <w:tab w:val="right" w:leader="dot" w:pos="9962"/>
            </w:tabs>
            <w:rPr>
              <w:rFonts w:asciiTheme="minorHAnsi" w:hAnsiTheme="minorHAnsi"/>
              <w:noProof/>
              <w:sz w:val="22"/>
              <w:szCs w:val="22"/>
              <w:lang w:val="en-US" w:eastAsia="en-US"/>
            </w:rPr>
          </w:pPr>
          <w:hyperlink w:anchor="_Toc83806512" w:history="1">
            <w:r w:rsidR="000B507E" w:rsidRPr="00027649">
              <w:rPr>
                <w:rStyle w:val="Hipervnculo"/>
                <w:noProof/>
              </w:rPr>
              <w:t>3.6</w:t>
            </w:r>
            <w:r w:rsidR="000B507E" w:rsidRPr="00027649">
              <w:rPr>
                <w:rFonts w:asciiTheme="minorHAnsi" w:hAnsiTheme="minorHAnsi"/>
                <w:noProof/>
                <w:sz w:val="22"/>
                <w:szCs w:val="22"/>
                <w:lang w:val="en-US" w:eastAsia="en-US"/>
              </w:rPr>
              <w:tab/>
            </w:r>
            <w:r w:rsidR="000B507E" w:rsidRPr="00027649">
              <w:rPr>
                <w:rStyle w:val="Hipervnculo"/>
                <w:noProof/>
              </w:rPr>
              <w:t>Propuesta y estado de avance de infraestructura para operación</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_Toc83806512 \h </w:instrText>
            </w:r>
            <w:r w:rsidR="000B507E" w:rsidRPr="00027649">
              <w:rPr>
                <w:noProof/>
                <w:webHidden/>
              </w:rPr>
            </w:r>
            <w:r w:rsidR="000B507E" w:rsidRPr="00027649">
              <w:rPr>
                <w:noProof/>
                <w:webHidden/>
              </w:rPr>
              <w:fldChar w:fldCharType="separate"/>
            </w:r>
            <w:r w:rsidR="000D5FCD">
              <w:rPr>
                <w:noProof/>
                <w:webHidden/>
              </w:rPr>
              <w:t>17</w:t>
            </w:r>
            <w:r w:rsidR="000B507E" w:rsidRPr="00027649">
              <w:rPr>
                <w:noProof/>
                <w:webHidden/>
              </w:rPr>
              <w:fldChar w:fldCharType="end"/>
            </w:r>
          </w:hyperlink>
        </w:p>
        <w:p w14:paraId="47B28055" w14:textId="274325AF" w:rsidR="000B507E" w:rsidRPr="00027649" w:rsidRDefault="00716D33">
          <w:pPr>
            <w:pStyle w:val="TDC3"/>
            <w:tabs>
              <w:tab w:val="left" w:pos="1200"/>
              <w:tab w:val="right" w:leader="dot" w:pos="9962"/>
            </w:tabs>
            <w:rPr>
              <w:rFonts w:asciiTheme="minorHAnsi" w:hAnsiTheme="minorHAnsi"/>
              <w:noProof/>
              <w:sz w:val="22"/>
              <w:szCs w:val="22"/>
              <w:lang w:val="en-US" w:eastAsia="en-US"/>
            </w:rPr>
          </w:pPr>
          <w:hyperlink w:anchor="_Toc83806513" w:history="1">
            <w:r w:rsidR="000B507E" w:rsidRPr="00027649">
              <w:rPr>
                <w:rStyle w:val="Hipervnculo"/>
                <w:noProof/>
              </w:rPr>
              <w:t>3.7</w:t>
            </w:r>
            <w:r w:rsidR="000B507E" w:rsidRPr="00027649">
              <w:rPr>
                <w:rFonts w:asciiTheme="minorHAnsi" w:hAnsiTheme="minorHAnsi"/>
                <w:noProof/>
                <w:sz w:val="22"/>
                <w:szCs w:val="22"/>
                <w:lang w:val="en-US" w:eastAsia="en-US"/>
              </w:rPr>
              <w:tab/>
            </w:r>
            <w:r w:rsidR="000B507E" w:rsidRPr="00027649">
              <w:rPr>
                <w:rStyle w:val="Hipervnculo"/>
                <w:noProof/>
              </w:rPr>
              <w:t>Catastro de la infraestructura vial en zonas de nueva cobertura</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_Toc83806513 \h </w:instrText>
            </w:r>
            <w:r w:rsidR="000B507E" w:rsidRPr="00027649">
              <w:rPr>
                <w:noProof/>
                <w:webHidden/>
              </w:rPr>
            </w:r>
            <w:r w:rsidR="000B507E" w:rsidRPr="00027649">
              <w:rPr>
                <w:noProof/>
                <w:webHidden/>
              </w:rPr>
              <w:fldChar w:fldCharType="separate"/>
            </w:r>
            <w:r w:rsidR="000D5FCD">
              <w:rPr>
                <w:noProof/>
                <w:webHidden/>
              </w:rPr>
              <w:t>17</w:t>
            </w:r>
            <w:r w:rsidR="000B507E" w:rsidRPr="00027649">
              <w:rPr>
                <w:noProof/>
                <w:webHidden/>
              </w:rPr>
              <w:fldChar w:fldCharType="end"/>
            </w:r>
          </w:hyperlink>
        </w:p>
        <w:p w14:paraId="25F2149F" w14:textId="12302B4C" w:rsidR="000B507E" w:rsidRPr="00027649" w:rsidRDefault="00716D33">
          <w:pPr>
            <w:pStyle w:val="TDC3"/>
            <w:tabs>
              <w:tab w:val="left" w:pos="1200"/>
              <w:tab w:val="right" w:leader="dot" w:pos="9962"/>
            </w:tabs>
            <w:rPr>
              <w:rFonts w:asciiTheme="minorHAnsi" w:hAnsiTheme="minorHAnsi"/>
              <w:noProof/>
              <w:sz w:val="22"/>
              <w:szCs w:val="22"/>
              <w:lang w:val="en-US" w:eastAsia="en-US"/>
            </w:rPr>
          </w:pPr>
          <w:hyperlink w:anchor="_Toc83806514" w:history="1">
            <w:r w:rsidR="000B507E" w:rsidRPr="00027649">
              <w:rPr>
                <w:rStyle w:val="Hipervnculo"/>
                <w:noProof/>
              </w:rPr>
              <w:t>3.8</w:t>
            </w:r>
            <w:r w:rsidR="000B507E" w:rsidRPr="00027649">
              <w:rPr>
                <w:rFonts w:asciiTheme="minorHAnsi" w:hAnsiTheme="minorHAnsi"/>
                <w:noProof/>
                <w:sz w:val="22"/>
                <w:szCs w:val="22"/>
                <w:lang w:val="en-US" w:eastAsia="en-US"/>
              </w:rPr>
              <w:tab/>
            </w:r>
            <w:r w:rsidR="000B507E" w:rsidRPr="00027649">
              <w:rPr>
                <w:rStyle w:val="Hipervnculo"/>
                <w:noProof/>
              </w:rPr>
              <w:t>Justificación de la flota adicional requerida para operar</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_Toc83806514 \h </w:instrText>
            </w:r>
            <w:r w:rsidR="000B507E" w:rsidRPr="00027649">
              <w:rPr>
                <w:noProof/>
                <w:webHidden/>
              </w:rPr>
            </w:r>
            <w:r w:rsidR="000B507E" w:rsidRPr="00027649">
              <w:rPr>
                <w:noProof/>
                <w:webHidden/>
              </w:rPr>
              <w:fldChar w:fldCharType="separate"/>
            </w:r>
            <w:r w:rsidR="000D5FCD">
              <w:rPr>
                <w:noProof/>
                <w:webHidden/>
              </w:rPr>
              <w:t>17</w:t>
            </w:r>
            <w:r w:rsidR="000B507E" w:rsidRPr="00027649">
              <w:rPr>
                <w:noProof/>
                <w:webHidden/>
              </w:rPr>
              <w:fldChar w:fldCharType="end"/>
            </w:r>
          </w:hyperlink>
        </w:p>
        <w:p w14:paraId="530DE623" w14:textId="1F7EFEF0" w:rsidR="000B507E" w:rsidRPr="00027649" w:rsidRDefault="00716D33">
          <w:pPr>
            <w:pStyle w:val="TDC3"/>
            <w:tabs>
              <w:tab w:val="left" w:pos="1200"/>
              <w:tab w:val="right" w:leader="dot" w:pos="9962"/>
            </w:tabs>
            <w:rPr>
              <w:rFonts w:asciiTheme="minorHAnsi" w:hAnsiTheme="minorHAnsi"/>
              <w:noProof/>
              <w:sz w:val="22"/>
              <w:szCs w:val="22"/>
              <w:lang w:val="en-US" w:eastAsia="en-US"/>
            </w:rPr>
          </w:pPr>
          <w:hyperlink w:anchor="_Toc83806515" w:history="1">
            <w:r w:rsidR="000B507E" w:rsidRPr="00027649">
              <w:rPr>
                <w:rStyle w:val="Hipervnculo"/>
                <w:noProof/>
              </w:rPr>
              <w:t>3.9</w:t>
            </w:r>
            <w:r w:rsidR="000B507E" w:rsidRPr="00027649">
              <w:rPr>
                <w:rFonts w:asciiTheme="minorHAnsi" w:hAnsiTheme="minorHAnsi"/>
                <w:noProof/>
                <w:sz w:val="22"/>
                <w:szCs w:val="22"/>
                <w:lang w:val="en-US" w:eastAsia="en-US"/>
              </w:rPr>
              <w:tab/>
            </w:r>
            <w:r w:rsidR="000B507E" w:rsidRPr="00027649">
              <w:rPr>
                <w:rStyle w:val="Hipervnculo"/>
                <w:noProof/>
              </w:rPr>
              <w:t>Medidas a implementar para controlar la regularidad del servicio</w:t>
            </w:r>
            <w:r w:rsidR="000B507E" w:rsidRPr="00027649">
              <w:rPr>
                <w:noProof/>
                <w:webHidden/>
              </w:rPr>
              <w:tab/>
            </w:r>
            <w:r w:rsidR="000B507E" w:rsidRPr="00027649">
              <w:rPr>
                <w:noProof/>
                <w:webHidden/>
              </w:rPr>
              <w:fldChar w:fldCharType="begin"/>
            </w:r>
            <w:r w:rsidR="000B507E" w:rsidRPr="00027649">
              <w:rPr>
                <w:noProof/>
                <w:webHidden/>
              </w:rPr>
              <w:instrText xml:space="preserve"> PAGEREF _Toc83806515 \h </w:instrText>
            </w:r>
            <w:r w:rsidR="000B507E" w:rsidRPr="00027649">
              <w:rPr>
                <w:noProof/>
                <w:webHidden/>
              </w:rPr>
            </w:r>
            <w:r w:rsidR="000B507E" w:rsidRPr="00027649">
              <w:rPr>
                <w:noProof/>
                <w:webHidden/>
              </w:rPr>
              <w:fldChar w:fldCharType="separate"/>
            </w:r>
            <w:r w:rsidR="000D5FCD">
              <w:rPr>
                <w:noProof/>
                <w:webHidden/>
              </w:rPr>
              <w:t>17</w:t>
            </w:r>
            <w:r w:rsidR="000B507E" w:rsidRPr="00027649">
              <w:rPr>
                <w:noProof/>
                <w:webHidden/>
              </w:rPr>
              <w:fldChar w:fldCharType="end"/>
            </w:r>
          </w:hyperlink>
        </w:p>
        <w:p w14:paraId="5742A667" w14:textId="5803DA00" w:rsidR="00B84508" w:rsidRPr="00027649" w:rsidRDefault="00B84508" w:rsidP="00F1467F">
          <w:r w:rsidRPr="00027649">
            <w:fldChar w:fldCharType="end"/>
          </w:r>
        </w:p>
      </w:sdtContent>
    </w:sdt>
    <w:p w14:paraId="32F6A784" w14:textId="77777777" w:rsidR="00392888" w:rsidRPr="00027649" w:rsidRDefault="00392888" w:rsidP="00F1467F">
      <w:pPr>
        <w:rPr>
          <w:sz w:val="24"/>
        </w:rPr>
      </w:pPr>
      <w:r w:rsidRPr="00027649">
        <w:rPr>
          <w:sz w:val="24"/>
        </w:rPr>
        <w:br w:type="page"/>
      </w:r>
    </w:p>
    <w:p w14:paraId="3B855496" w14:textId="15FDEDC1" w:rsidR="00FF58F8" w:rsidRPr="005E1118" w:rsidRDefault="00977528" w:rsidP="00F1467F">
      <w:pPr>
        <w:jc w:val="center"/>
        <w:rPr>
          <w:b/>
          <w:bCs/>
          <w:color w:val="943634" w:themeColor="accent2" w:themeShade="BF"/>
          <w:sz w:val="36"/>
          <w:szCs w:val="36"/>
        </w:rPr>
      </w:pPr>
      <w:r w:rsidRPr="005E1118">
        <w:rPr>
          <w:b/>
          <w:color w:val="943634" w:themeColor="accent2" w:themeShade="BF"/>
          <w:sz w:val="36"/>
          <w:szCs w:val="36"/>
        </w:rPr>
        <w:lastRenderedPageBreak/>
        <w:t xml:space="preserve">Modificación </w:t>
      </w:r>
      <w:r w:rsidR="00F934DE" w:rsidRPr="005E1118">
        <w:rPr>
          <w:b/>
          <w:color w:val="943634" w:themeColor="accent2" w:themeShade="BF"/>
          <w:sz w:val="36"/>
          <w:szCs w:val="36"/>
        </w:rPr>
        <w:t xml:space="preserve">de </w:t>
      </w:r>
      <w:r w:rsidR="001A5669" w:rsidRPr="005E1118">
        <w:rPr>
          <w:b/>
          <w:color w:val="943634" w:themeColor="accent2" w:themeShade="BF"/>
          <w:sz w:val="36"/>
          <w:szCs w:val="36"/>
        </w:rPr>
        <w:t>Trazado</w:t>
      </w:r>
      <w:r w:rsidR="009431C5" w:rsidRPr="005E1118">
        <w:rPr>
          <w:b/>
          <w:color w:val="943634" w:themeColor="accent2" w:themeShade="BF"/>
          <w:sz w:val="36"/>
          <w:szCs w:val="36"/>
        </w:rPr>
        <w:t>,</w:t>
      </w:r>
      <w:r w:rsidR="00B16B0C" w:rsidRPr="005E1118">
        <w:rPr>
          <w:b/>
          <w:color w:val="943634" w:themeColor="accent2" w:themeShade="BF"/>
          <w:sz w:val="36"/>
          <w:szCs w:val="36"/>
        </w:rPr>
        <w:t xml:space="preserve"> </w:t>
      </w:r>
      <w:r w:rsidR="000712B8" w:rsidRPr="005E1118">
        <w:rPr>
          <w:b/>
          <w:color w:val="943634" w:themeColor="accent2" w:themeShade="BF"/>
          <w:sz w:val="36"/>
          <w:szCs w:val="36"/>
        </w:rPr>
        <w:t>Servicio 5</w:t>
      </w:r>
      <w:r w:rsidR="001A5669" w:rsidRPr="005E1118">
        <w:rPr>
          <w:b/>
          <w:color w:val="943634" w:themeColor="accent2" w:themeShade="BF"/>
          <w:sz w:val="36"/>
          <w:szCs w:val="36"/>
        </w:rPr>
        <w:t>04</w:t>
      </w:r>
    </w:p>
    <w:p w14:paraId="050ACBF9" w14:textId="71DF0362" w:rsidR="00FF58F8" w:rsidRPr="005E1118" w:rsidRDefault="00716D33" w:rsidP="00F1467F">
      <w:pPr>
        <w:kinsoku w:val="0"/>
        <w:overflowPunct w:val="0"/>
        <w:jc w:val="both"/>
      </w:pPr>
      <w:r>
        <w:rPr>
          <w:noProof/>
        </w:rPr>
        <w:pict w14:anchorId="6CF443EE">
          <v:shape id="Freeform 16" o:spid="_x0000_s1026" style="position:absolute;left:0;text-align:left;margin-left:69.5pt;margin-top:6.25pt;width:473.1pt;height:0;z-index:-251614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46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" o:allowincell="f" path="m,l9462,e" filled="f" strokecolor="#4f81bc" strokeweight="1.06pt">
            <v:path arrowok="t" o:connecttype="custom" o:connectlocs="0,0;6008370,0" o:connectangles="0,0"/>
            <w10:wrap anchorx="page"/>
          </v:shape>
        </w:pict>
      </w:r>
    </w:p>
    <w:p w14:paraId="0A3FBBE5" w14:textId="77777777" w:rsidR="00316571" w:rsidRPr="005E1118" w:rsidRDefault="00A07BFF" w:rsidP="00F1467F">
      <w:pPr>
        <w:pStyle w:val="Estilo2"/>
        <w:spacing w:before="0"/>
      </w:pPr>
      <w:bookmarkStart w:id="0" w:name="_Toc83806488"/>
      <w:r w:rsidRPr="005E1118">
        <w:t>ANTECEDENTES GENERALES DE LA PROPUESTA</w:t>
      </w:r>
      <w:bookmarkEnd w:id="0"/>
    </w:p>
    <w:p w14:paraId="4A17E8A7" w14:textId="77777777" w:rsidR="00AE3E97" w:rsidRPr="005E1118" w:rsidRDefault="00AE3E97" w:rsidP="00F1467F">
      <w:pPr>
        <w:jc w:val="both"/>
      </w:pPr>
    </w:p>
    <w:p w14:paraId="12452BCF" w14:textId="77777777" w:rsidR="0029334F" w:rsidRPr="005E1118" w:rsidRDefault="0029334F" w:rsidP="00F1467F">
      <w:pPr>
        <w:pStyle w:val="Ttulo3"/>
        <w:numPr>
          <w:ilvl w:val="1"/>
          <w:numId w:val="2"/>
        </w:numPr>
        <w:spacing w:before="0"/>
        <w:jc w:val="both"/>
        <w:rPr>
          <w:rFonts w:ascii="Verdana" w:hAnsi="Verdana"/>
          <w:color w:val="0093B3"/>
          <w:sz w:val="22"/>
          <w:szCs w:val="22"/>
        </w:rPr>
      </w:pPr>
      <w:bookmarkStart w:id="1" w:name="bookmark1"/>
      <w:bookmarkStart w:id="2" w:name="_Toc83806489"/>
      <w:bookmarkEnd w:id="1"/>
      <w:r w:rsidRPr="005E1118">
        <w:rPr>
          <w:rFonts w:ascii="Verdana" w:hAnsi="Verdana"/>
          <w:color w:val="0093B3"/>
          <w:sz w:val="22"/>
          <w:szCs w:val="22"/>
        </w:rPr>
        <w:t>Descripción de la problemática</w:t>
      </w:r>
      <w:bookmarkEnd w:id="2"/>
    </w:p>
    <w:p w14:paraId="02AE4F36" w14:textId="77777777" w:rsidR="00062B67" w:rsidRPr="00B44F5D" w:rsidRDefault="00062B67" w:rsidP="00F1467F">
      <w:pPr>
        <w:jc w:val="both"/>
        <w:rPr>
          <w:highlight w:val="yellow"/>
        </w:rPr>
      </w:pPr>
    </w:p>
    <w:p w14:paraId="16C52CB4" w14:textId="5D094FB5" w:rsidR="00AC39B8" w:rsidRPr="0068728F" w:rsidRDefault="00F673E7" w:rsidP="001A5669">
      <w:pPr>
        <w:jc w:val="both"/>
        <w:rPr>
          <w:rFonts w:eastAsiaTheme="majorEastAsia" w:cs="Calibri"/>
          <w:color w:val="000000" w:themeColor="text1"/>
          <w:spacing w:val="-1"/>
        </w:rPr>
      </w:pPr>
      <w:r w:rsidRPr="0068728F">
        <w:rPr>
          <w:rFonts w:eastAsiaTheme="majorEastAsia" w:cs="Calibri"/>
          <w:color w:val="000000" w:themeColor="text1"/>
          <w:spacing w:val="-1"/>
        </w:rPr>
        <w:t xml:space="preserve">Actualmente el servicio 504 </w:t>
      </w:r>
      <w:r w:rsidR="00570BC3" w:rsidRPr="0068728F">
        <w:rPr>
          <w:rFonts w:eastAsiaTheme="majorEastAsia" w:cs="Calibri"/>
          <w:color w:val="000000" w:themeColor="text1"/>
          <w:spacing w:val="-1"/>
        </w:rPr>
        <w:t>esta presentado problema</w:t>
      </w:r>
      <w:r w:rsidR="0068728F">
        <w:rPr>
          <w:rFonts w:eastAsiaTheme="majorEastAsia" w:cs="Calibri"/>
          <w:color w:val="000000" w:themeColor="text1"/>
          <w:spacing w:val="-1"/>
        </w:rPr>
        <w:t>s</w:t>
      </w:r>
      <w:r w:rsidR="00570BC3" w:rsidRPr="0068728F">
        <w:rPr>
          <w:rFonts w:eastAsiaTheme="majorEastAsia" w:cs="Calibri"/>
          <w:color w:val="000000" w:themeColor="text1"/>
          <w:spacing w:val="-1"/>
        </w:rPr>
        <w:t xml:space="preserve"> </w:t>
      </w:r>
      <w:r w:rsidRPr="0068728F">
        <w:rPr>
          <w:rFonts w:eastAsiaTheme="majorEastAsia" w:cs="Calibri"/>
          <w:color w:val="000000" w:themeColor="text1"/>
          <w:spacing w:val="-1"/>
        </w:rPr>
        <w:t xml:space="preserve">en dos sectores de su recorrido. En primer </w:t>
      </w:r>
      <w:r w:rsidR="00570BC3" w:rsidRPr="0068728F">
        <w:rPr>
          <w:rFonts w:eastAsiaTheme="majorEastAsia" w:cs="Calibri"/>
          <w:color w:val="000000" w:themeColor="text1"/>
          <w:spacing w:val="-1"/>
        </w:rPr>
        <w:t xml:space="preserve">lugar, está </w:t>
      </w:r>
      <w:r w:rsidR="001A5669" w:rsidRPr="0068728F">
        <w:rPr>
          <w:rFonts w:eastAsiaTheme="majorEastAsia" w:cs="Calibri"/>
          <w:color w:val="000000" w:themeColor="text1"/>
          <w:spacing w:val="-1"/>
        </w:rPr>
        <w:t xml:space="preserve">presentando problemas en el sector de Pudahuel, específicamente cuando el bus toma San Daniel, Bravo Luco, El Carmen, Serrano para retomar su ruta habitual. En este sector hay colegios, centros de salud, botillerías y otros puntos de alta atracción, lo que genera gran flujo de usuarios, sobre todo en los periodos de la mañana. A esto se suma, la dificultad del radio de giro en la intersección de Bravo Luco con El Carmen, debido a vehículos estacionados en los costados de Bravo Luco y El Carmen, lo que provoca que muchos conductores opten por evitar estas calles. Asimismo, el alto flujo peatonal y la circulación de buses articulados, que presentan mayores puntos ciegos, incrementan el riesgo de accidentes, considerando además lo angosto de las vías y la frecuente presencia de personas en estado de ebriedad en el sector de la Plaza Del Carmen.                                             </w:t>
      </w:r>
    </w:p>
    <w:p w14:paraId="1B734311" w14:textId="00A03854" w:rsidR="00AC39B8" w:rsidRPr="0068728F" w:rsidRDefault="00AC39B8" w:rsidP="001A5669">
      <w:pPr>
        <w:jc w:val="both"/>
        <w:rPr>
          <w:rFonts w:eastAsiaTheme="majorEastAsia" w:cs="Calibri"/>
          <w:color w:val="000000" w:themeColor="text1"/>
          <w:spacing w:val="-1"/>
        </w:rPr>
      </w:pPr>
      <w:r w:rsidRPr="0068728F">
        <w:rPr>
          <w:rFonts w:eastAsiaTheme="majorEastAsia" w:cs="Calibri"/>
          <w:color w:val="000000" w:themeColor="text1"/>
          <w:spacing w:val="-1"/>
        </w:rPr>
        <w:t xml:space="preserve">En segundo lugar, el servicio 504 debe modificar su trazado habitual durante ciertos horarios, debido al cierre del acceso al Terminal Los Lingues. Esto ocurre en días </w:t>
      </w:r>
      <w:r w:rsidR="0068728F" w:rsidRPr="0068728F">
        <w:rPr>
          <w:rFonts w:eastAsiaTheme="majorEastAsia" w:cs="Calibri"/>
          <w:color w:val="000000" w:themeColor="text1"/>
          <w:spacing w:val="-1"/>
        </w:rPr>
        <w:t>laborales desde</w:t>
      </w:r>
      <w:r w:rsidRPr="0068728F">
        <w:rPr>
          <w:rFonts w:eastAsiaTheme="majorEastAsia" w:cs="Calibri"/>
          <w:color w:val="000000" w:themeColor="text1"/>
          <w:spacing w:val="-1"/>
        </w:rPr>
        <w:t xml:space="preserve"> las 21:00 hasta las 06:29 horas, los días sábados desde las 14:00 hasta las 06:29 horas del día siguiente y durante todo el día domingo, obligando al servicio a desviarse en estos horarios.</w:t>
      </w:r>
      <w:r w:rsidRPr="0068728F">
        <w:t xml:space="preserve"> En respuesta a esta situación y conforme a solicitado por </w:t>
      </w:r>
      <w:r w:rsidRPr="0068728F">
        <w:rPr>
          <w:rFonts w:eastAsiaTheme="majorEastAsia" w:cs="Calibri"/>
          <w:color w:val="000000" w:themeColor="text1"/>
          <w:spacing w:val="-1"/>
        </w:rPr>
        <w:t>el Ministerio de Transporte Público Metropolitano, se propone modificar el trazado del servicio 504.</w:t>
      </w:r>
    </w:p>
    <w:p w14:paraId="04D99E90" w14:textId="77777777" w:rsidR="00AC39B8" w:rsidRPr="0068728F" w:rsidRDefault="00AC39B8" w:rsidP="001A5669">
      <w:pPr>
        <w:jc w:val="both"/>
        <w:rPr>
          <w:rFonts w:eastAsiaTheme="majorEastAsia" w:cs="Calibri"/>
          <w:color w:val="000000" w:themeColor="text1"/>
          <w:spacing w:val="-1"/>
        </w:rPr>
      </w:pPr>
    </w:p>
    <w:p w14:paraId="395A3E93" w14:textId="1CE06EEF" w:rsidR="00F934DE" w:rsidRPr="0068728F" w:rsidRDefault="001A5669" w:rsidP="00F934DE">
      <w:pPr>
        <w:jc w:val="both"/>
        <w:rPr>
          <w:rFonts w:eastAsiaTheme="majorEastAsia" w:cs="Calibri"/>
          <w:color w:val="000000" w:themeColor="text1"/>
          <w:spacing w:val="-1"/>
        </w:rPr>
      </w:pPr>
      <w:r w:rsidRPr="0068728F">
        <w:rPr>
          <w:rFonts w:eastAsiaTheme="majorEastAsia" w:cs="Calibri"/>
          <w:color w:val="000000" w:themeColor="text1"/>
          <w:spacing w:val="-1"/>
        </w:rPr>
        <w:t xml:space="preserve">Es por estas razones que se solicita en primer lugar </w:t>
      </w:r>
      <w:r w:rsidR="0068728F" w:rsidRPr="0068728F">
        <w:rPr>
          <w:rFonts w:eastAsiaTheme="majorEastAsia" w:cs="Calibri"/>
          <w:color w:val="000000" w:themeColor="text1"/>
          <w:spacing w:val="-1"/>
        </w:rPr>
        <w:t>modificar el trazado del servicio 504, tanto en sentido ida como retorno, de modo que circule directamente por San Daniel, eliminando su paso por las calles Serrano, El Carmen y Bravo Luco (en sentido ida), así como por Patricio Edwards (en sentido retorno), en la comuna de Pudahuel. Asimismo, se propone establecer una única ruta oficial en el sector de Enea, eliminando los desvíos por horarios, dejando la nueva ruta del servicio al salir del Terminal Los Lingues, tomando Parque Isidora Poniente, Salar Surire, Río Clarillo, Salar de Atacama y nuevamente Salar Surire, donde retomaría su ruta habitual.</w:t>
      </w:r>
    </w:p>
    <w:p w14:paraId="69603B2A" w14:textId="77777777" w:rsidR="001A5669" w:rsidRPr="0068728F" w:rsidRDefault="001A5669" w:rsidP="00F934DE">
      <w:pPr>
        <w:jc w:val="both"/>
        <w:rPr>
          <w:rFonts w:eastAsiaTheme="majorEastAsia" w:cs="Calibri"/>
          <w:color w:val="000000" w:themeColor="text1"/>
          <w:spacing w:val="-1"/>
        </w:rPr>
      </w:pPr>
    </w:p>
    <w:p w14:paraId="5F70BCF0" w14:textId="264861EA" w:rsidR="00F934DE" w:rsidRPr="004351CF" w:rsidRDefault="001A5669" w:rsidP="00B71F2F">
      <w:pPr>
        <w:jc w:val="both"/>
        <w:rPr>
          <w:highlight w:val="green"/>
        </w:rPr>
      </w:pPr>
      <w:r w:rsidRPr="0068728F">
        <w:rPr>
          <w:rFonts w:eastAsiaTheme="majorEastAsia" w:cs="Calibri"/>
          <w:color w:val="000000" w:themeColor="text1"/>
          <w:spacing w:val="-1"/>
        </w:rPr>
        <w:t>Por último, se hace mención a cambios de velocidades y de frecuencia en los periodos Fuera punta nocturno (FPNOC), Pre nocturno 2 (PRENOC2), Transición sábado nocturno (TSABNOC), Pre nocturno sábado 2 (PRENOCSAB2), Transición domingo nocturno (TDOMNOC) y Pre nocturno domingo 2 (PRENOCDOM2), a causa de la solicitud de DTPM de modificar la duración de los periodos Transición Nocturno y Pre Nocturno 2 para los días laborales, sábado y domingo</w:t>
      </w:r>
      <w:r w:rsidR="0068728F">
        <w:rPr>
          <w:rFonts w:eastAsiaTheme="majorEastAsia" w:cs="Calibri"/>
          <w:color w:val="000000" w:themeColor="text1"/>
          <w:spacing w:val="-1"/>
        </w:rPr>
        <w:t xml:space="preserve">, </w:t>
      </w:r>
      <w:r w:rsidR="0068728F" w:rsidRPr="0068728F">
        <w:rPr>
          <w:rFonts w:eastAsiaTheme="majorEastAsia" w:cs="Calibri"/>
          <w:color w:val="000000" w:themeColor="text1"/>
          <w:spacing w:val="-1"/>
        </w:rPr>
        <w:t>estableciendo como nuevo horario de término del periodo Transición Nocturno las 21:59 horas, con inicio del periodo Pre Nocturno 2 a contar de las 22:00 horas.</w:t>
      </w:r>
    </w:p>
    <w:p w14:paraId="64CFAA38" w14:textId="77777777" w:rsidR="001A5669" w:rsidRDefault="001A5669" w:rsidP="00B71F2F">
      <w:pPr>
        <w:jc w:val="both"/>
        <w:rPr>
          <w:highlight w:val="yellow"/>
        </w:rPr>
      </w:pPr>
    </w:p>
    <w:p w14:paraId="6C30DBD2" w14:textId="77777777" w:rsidR="001A5669" w:rsidRDefault="001A5669" w:rsidP="00B71F2F">
      <w:pPr>
        <w:jc w:val="both"/>
        <w:rPr>
          <w:highlight w:val="yellow"/>
        </w:rPr>
      </w:pPr>
    </w:p>
    <w:p w14:paraId="7D7E3A61" w14:textId="77777777" w:rsidR="001A5669" w:rsidRDefault="001A5669" w:rsidP="00B71F2F">
      <w:pPr>
        <w:jc w:val="both"/>
        <w:rPr>
          <w:highlight w:val="yellow"/>
        </w:rPr>
      </w:pPr>
    </w:p>
    <w:p w14:paraId="07D84198" w14:textId="77777777" w:rsidR="001A5669" w:rsidRDefault="001A5669" w:rsidP="00B71F2F">
      <w:pPr>
        <w:jc w:val="both"/>
        <w:rPr>
          <w:highlight w:val="yellow"/>
        </w:rPr>
      </w:pPr>
    </w:p>
    <w:p w14:paraId="0B5654AF" w14:textId="77777777" w:rsidR="001A5669" w:rsidRDefault="001A5669" w:rsidP="00B71F2F">
      <w:pPr>
        <w:jc w:val="both"/>
        <w:rPr>
          <w:highlight w:val="yellow"/>
        </w:rPr>
      </w:pPr>
    </w:p>
    <w:p w14:paraId="0EDF0961" w14:textId="77777777" w:rsidR="001A5669" w:rsidRDefault="001A5669" w:rsidP="00B71F2F">
      <w:pPr>
        <w:jc w:val="both"/>
        <w:rPr>
          <w:highlight w:val="yellow"/>
        </w:rPr>
      </w:pPr>
    </w:p>
    <w:p w14:paraId="0E9B056E" w14:textId="77777777" w:rsidR="001A5669" w:rsidRDefault="001A5669" w:rsidP="00B71F2F">
      <w:pPr>
        <w:jc w:val="both"/>
        <w:rPr>
          <w:highlight w:val="yellow"/>
        </w:rPr>
      </w:pPr>
    </w:p>
    <w:p w14:paraId="450B8B8C" w14:textId="77777777" w:rsidR="0068728F" w:rsidRDefault="0068728F" w:rsidP="00B71F2F">
      <w:pPr>
        <w:jc w:val="both"/>
        <w:rPr>
          <w:highlight w:val="yellow"/>
        </w:rPr>
      </w:pPr>
    </w:p>
    <w:p w14:paraId="6D9A1029" w14:textId="77777777" w:rsidR="0068728F" w:rsidRDefault="0068728F" w:rsidP="00B71F2F">
      <w:pPr>
        <w:jc w:val="both"/>
        <w:rPr>
          <w:highlight w:val="yellow"/>
        </w:rPr>
      </w:pPr>
    </w:p>
    <w:p w14:paraId="0135F545" w14:textId="77777777" w:rsidR="0068728F" w:rsidRDefault="0068728F" w:rsidP="00B71F2F">
      <w:pPr>
        <w:jc w:val="both"/>
        <w:rPr>
          <w:highlight w:val="yellow"/>
        </w:rPr>
      </w:pPr>
    </w:p>
    <w:p w14:paraId="6FF31F6B" w14:textId="77777777" w:rsidR="0068728F" w:rsidRDefault="0068728F" w:rsidP="00B71F2F">
      <w:pPr>
        <w:jc w:val="both"/>
        <w:rPr>
          <w:highlight w:val="yellow"/>
        </w:rPr>
      </w:pPr>
    </w:p>
    <w:p w14:paraId="6EC35E3D" w14:textId="77777777" w:rsidR="001A5669" w:rsidRDefault="001A5669" w:rsidP="00B71F2F">
      <w:pPr>
        <w:jc w:val="both"/>
        <w:rPr>
          <w:highlight w:val="yellow"/>
        </w:rPr>
      </w:pPr>
    </w:p>
    <w:p w14:paraId="0CBF57C8" w14:textId="77777777" w:rsidR="001A5669" w:rsidRDefault="001A5669" w:rsidP="00B71F2F">
      <w:pPr>
        <w:jc w:val="both"/>
        <w:rPr>
          <w:highlight w:val="yellow"/>
        </w:rPr>
      </w:pPr>
    </w:p>
    <w:p w14:paraId="00D52F65" w14:textId="77777777" w:rsidR="001A5669" w:rsidRPr="00B44F5D" w:rsidRDefault="001A5669" w:rsidP="00B71F2F">
      <w:pPr>
        <w:jc w:val="both"/>
        <w:rPr>
          <w:highlight w:val="yellow"/>
        </w:rPr>
      </w:pPr>
    </w:p>
    <w:p w14:paraId="20551FDA" w14:textId="77777777" w:rsidR="00356186" w:rsidRPr="00B44F5D" w:rsidRDefault="00356186" w:rsidP="000B1CF3">
      <w:pPr>
        <w:jc w:val="both"/>
        <w:rPr>
          <w:rFonts w:eastAsiaTheme="majorEastAsia" w:cs="Calibri"/>
          <w:color w:val="000000" w:themeColor="text1"/>
          <w:spacing w:val="-1"/>
          <w:highlight w:val="yellow"/>
        </w:rPr>
      </w:pPr>
    </w:p>
    <w:p w14:paraId="02FBCA26" w14:textId="77777777" w:rsidR="0029334F" w:rsidRPr="001A5669" w:rsidRDefault="00A07BFF" w:rsidP="000B1CF3">
      <w:pPr>
        <w:pStyle w:val="Ttulo3"/>
        <w:numPr>
          <w:ilvl w:val="1"/>
          <w:numId w:val="2"/>
        </w:numPr>
        <w:spacing w:before="0"/>
        <w:jc w:val="both"/>
        <w:rPr>
          <w:rFonts w:ascii="Verdana" w:hAnsi="Verdana"/>
          <w:color w:val="0093B3"/>
          <w:sz w:val="22"/>
          <w:szCs w:val="22"/>
        </w:rPr>
      </w:pPr>
      <w:bookmarkStart w:id="3" w:name="bookmark2"/>
      <w:bookmarkStart w:id="4" w:name="_Toc83806490"/>
      <w:bookmarkEnd w:id="3"/>
      <w:r w:rsidRPr="001A5669">
        <w:rPr>
          <w:rFonts w:ascii="Verdana" w:hAnsi="Verdana"/>
          <w:color w:val="0093B3"/>
          <w:sz w:val="22"/>
          <w:szCs w:val="22"/>
        </w:rPr>
        <w:lastRenderedPageBreak/>
        <w:t>Descripción de la modificación y trazado</w:t>
      </w:r>
      <w:bookmarkEnd w:id="4"/>
    </w:p>
    <w:p w14:paraId="1086C569" w14:textId="77777777" w:rsidR="00AE3E97" w:rsidRPr="001A5669" w:rsidRDefault="00AE3E97" w:rsidP="000B1CF3">
      <w:pPr>
        <w:jc w:val="both"/>
      </w:pPr>
    </w:p>
    <w:p w14:paraId="1D500A11" w14:textId="31B91168" w:rsidR="00205F28" w:rsidRDefault="008A130B" w:rsidP="000B1CF3">
      <w:pPr>
        <w:jc w:val="both"/>
        <w:rPr>
          <w:rFonts w:eastAsiaTheme="minorHAnsi"/>
          <w:szCs w:val="20"/>
          <w:lang w:val="es-ES" w:eastAsia="en-US"/>
        </w:rPr>
      </w:pPr>
      <w:r w:rsidRPr="001A5669">
        <w:rPr>
          <w:rFonts w:eastAsiaTheme="minorHAnsi"/>
          <w:szCs w:val="20"/>
          <w:lang w:val="es-ES" w:eastAsia="en-US"/>
        </w:rPr>
        <w:t xml:space="preserve">A </w:t>
      </w:r>
      <w:r w:rsidR="003D6CC8" w:rsidRPr="001A5669">
        <w:rPr>
          <w:rFonts w:eastAsiaTheme="minorHAnsi"/>
          <w:szCs w:val="20"/>
          <w:lang w:val="es-ES" w:eastAsia="en-US"/>
        </w:rPr>
        <w:t>continuación,</w:t>
      </w:r>
      <w:r w:rsidRPr="001A5669">
        <w:rPr>
          <w:rFonts w:eastAsiaTheme="minorHAnsi"/>
          <w:szCs w:val="20"/>
          <w:lang w:val="es-ES" w:eastAsia="en-US"/>
        </w:rPr>
        <w:t xml:space="preserve"> se pres</w:t>
      </w:r>
      <w:r w:rsidR="00982C1E" w:rsidRPr="001A5669">
        <w:rPr>
          <w:rFonts w:eastAsiaTheme="minorHAnsi"/>
          <w:szCs w:val="20"/>
          <w:lang w:val="es-ES" w:eastAsia="en-US"/>
        </w:rPr>
        <w:t>enta la figura 1, que muestra los</w:t>
      </w:r>
      <w:r w:rsidRPr="001A5669">
        <w:rPr>
          <w:rFonts w:eastAsiaTheme="minorHAnsi"/>
          <w:szCs w:val="20"/>
          <w:lang w:val="es-ES" w:eastAsia="en-US"/>
        </w:rPr>
        <w:t xml:space="preserve"> recorrido</w:t>
      </w:r>
      <w:r w:rsidR="00982C1E" w:rsidRPr="001A5669">
        <w:rPr>
          <w:rFonts w:eastAsiaTheme="minorHAnsi"/>
          <w:szCs w:val="20"/>
          <w:lang w:val="es-ES" w:eastAsia="en-US"/>
        </w:rPr>
        <w:t>s</w:t>
      </w:r>
      <w:r w:rsidRPr="001A5669">
        <w:rPr>
          <w:rFonts w:eastAsiaTheme="minorHAnsi"/>
          <w:szCs w:val="20"/>
          <w:lang w:val="es-ES" w:eastAsia="en-US"/>
        </w:rPr>
        <w:t xml:space="preserve"> </w:t>
      </w:r>
      <w:r w:rsidR="004834B8" w:rsidRPr="001A5669">
        <w:rPr>
          <w:rFonts w:eastAsiaTheme="minorHAnsi"/>
          <w:szCs w:val="20"/>
          <w:lang w:val="es-ES" w:eastAsia="en-US"/>
        </w:rPr>
        <w:t>en sentido ida y regreso</w:t>
      </w:r>
      <w:r w:rsidR="0051105E" w:rsidRPr="001A5669">
        <w:rPr>
          <w:rFonts w:eastAsiaTheme="minorHAnsi"/>
          <w:szCs w:val="20"/>
          <w:lang w:val="es-ES" w:eastAsia="en-US"/>
        </w:rPr>
        <w:t xml:space="preserve"> </w:t>
      </w:r>
      <w:r w:rsidR="001B06E9" w:rsidRPr="001A5669">
        <w:rPr>
          <w:rFonts w:eastAsiaTheme="minorHAnsi"/>
          <w:szCs w:val="20"/>
          <w:lang w:val="es-ES" w:eastAsia="en-US"/>
        </w:rPr>
        <w:t xml:space="preserve">para </w:t>
      </w:r>
      <w:r w:rsidR="004834B8" w:rsidRPr="001A5669">
        <w:rPr>
          <w:rFonts w:eastAsiaTheme="minorHAnsi"/>
          <w:szCs w:val="20"/>
          <w:lang w:val="es-ES" w:eastAsia="en-US"/>
        </w:rPr>
        <w:t xml:space="preserve">el escenario </w:t>
      </w:r>
      <w:r w:rsidR="00982C1E" w:rsidRPr="001A5669">
        <w:rPr>
          <w:rFonts w:eastAsiaTheme="minorHAnsi"/>
          <w:szCs w:val="20"/>
          <w:lang w:val="es-ES" w:eastAsia="en-US"/>
        </w:rPr>
        <w:t xml:space="preserve">actual y </w:t>
      </w:r>
      <w:r w:rsidR="004834B8" w:rsidRPr="001A5669">
        <w:rPr>
          <w:rFonts w:eastAsiaTheme="minorHAnsi"/>
          <w:szCs w:val="20"/>
          <w:lang w:val="es-ES" w:eastAsia="en-US"/>
        </w:rPr>
        <w:t xml:space="preserve">propuesto para </w:t>
      </w:r>
      <w:r w:rsidRPr="001A5669">
        <w:rPr>
          <w:rFonts w:eastAsiaTheme="minorHAnsi"/>
          <w:szCs w:val="20"/>
          <w:lang w:val="es-ES" w:eastAsia="en-US"/>
        </w:rPr>
        <w:t xml:space="preserve">el servicio </w:t>
      </w:r>
      <w:r w:rsidR="002C1C0E" w:rsidRPr="001A5669">
        <w:rPr>
          <w:rFonts w:eastAsiaTheme="minorHAnsi"/>
          <w:szCs w:val="20"/>
          <w:lang w:val="es-ES" w:eastAsia="en-US"/>
        </w:rPr>
        <w:t>5</w:t>
      </w:r>
      <w:r w:rsidR="001A5669" w:rsidRPr="001A5669">
        <w:rPr>
          <w:rFonts w:eastAsiaTheme="minorHAnsi"/>
          <w:szCs w:val="20"/>
          <w:lang w:val="es-ES" w:eastAsia="en-US"/>
        </w:rPr>
        <w:t>04</w:t>
      </w:r>
      <w:r w:rsidRPr="001A5669">
        <w:rPr>
          <w:rFonts w:eastAsiaTheme="minorHAnsi"/>
          <w:szCs w:val="20"/>
          <w:lang w:val="es-ES" w:eastAsia="en-US"/>
        </w:rPr>
        <w:t>.</w:t>
      </w:r>
    </w:p>
    <w:p w14:paraId="5465A183" w14:textId="77777777" w:rsidR="00D11166" w:rsidRDefault="00D11166" w:rsidP="000B1CF3">
      <w:pPr>
        <w:jc w:val="both"/>
        <w:rPr>
          <w:rFonts w:eastAsiaTheme="minorHAnsi"/>
          <w:szCs w:val="20"/>
          <w:lang w:val="es-ES" w:eastAsia="en-US"/>
        </w:rPr>
      </w:pPr>
    </w:p>
    <w:p w14:paraId="65897E8C" w14:textId="51344258" w:rsidR="00D11166" w:rsidRPr="001A5669" w:rsidRDefault="00D11166" w:rsidP="00D11166">
      <w:pPr>
        <w:pStyle w:val="Foto"/>
        <w:spacing w:line="240" w:lineRule="auto"/>
      </w:pPr>
      <w:r w:rsidRPr="001A5669">
        <w:t>Vista general del trazado actual vs propuesto</w:t>
      </w:r>
      <w:r w:rsidR="009173BE">
        <w:t>, servicio 504</w:t>
      </w:r>
      <w:r w:rsidR="00F673E7">
        <w:t xml:space="preserve"> ida</w:t>
      </w:r>
    </w:p>
    <w:p w14:paraId="66C8B260" w14:textId="22D5F38E" w:rsidR="00D11166" w:rsidRPr="00F673E7" w:rsidRDefault="00F673E7" w:rsidP="00D11166">
      <w:pPr>
        <w:jc w:val="center"/>
        <w:rPr>
          <w:lang w:val="es-CL"/>
        </w:rPr>
      </w:pPr>
      <w:r>
        <w:rPr>
          <w:noProof/>
          <w:lang w:val="es-CL"/>
        </w:rPr>
        <w:drawing>
          <wp:inline distT="0" distB="0" distL="0" distR="0" wp14:anchorId="1AA68C4F" wp14:editId="799D4E68">
            <wp:extent cx="6321425" cy="2989580"/>
            <wp:effectExtent l="0" t="0" r="0" b="0"/>
            <wp:docPr id="124339247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21425" cy="2989580"/>
                    </a:xfrm>
                    <a:prstGeom prst="rect">
                      <a:avLst/>
                    </a:prstGeom>
                    <a:noFill/>
                    <a:ln>
                      <a:noFill/>
                    </a:ln>
                  </pic:spPr>
                </pic:pic>
              </a:graphicData>
            </a:graphic>
          </wp:inline>
        </w:drawing>
      </w:r>
    </w:p>
    <w:p w14:paraId="3C6FEDD5" w14:textId="728742E8" w:rsidR="00D11166" w:rsidRPr="001A5669" w:rsidRDefault="00D11166" w:rsidP="00D11166">
      <w:pPr>
        <w:jc w:val="center"/>
        <w:rPr>
          <w:sz w:val="16"/>
          <w:szCs w:val="16"/>
        </w:rPr>
      </w:pPr>
      <w:r w:rsidRPr="001A5669">
        <w:rPr>
          <w:sz w:val="16"/>
          <w:szCs w:val="16"/>
        </w:rPr>
        <w:t xml:space="preserve">Fuente: </w:t>
      </w:r>
      <w:r w:rsidR="00CB755A">
        <w:rPr>
          <w:sz w:val="16"/>
          <w:szCs w:val="16"/>
        </w:rPr>
        <w:t xml:space="preserve">Google </w:t>
      </w:r>
      <w:proofErr w:type="spellStart"/>
      <w:r w:rsidR="00CB755A">
        <w:rPr>
          <w:sz w:val="16"/>
          <w:szCs w:val="16"/>
        </w:rPr>
        <w:t>Earth</w:t>
      </w:r>
      <w:proofErr w:type="spellEnd"/>
      <w:r w:rsidRPr="001A5669">
        <w:rPr>
          <w:sz w:val="16"/>
          <w:szCs w:val="16"/>
        </w:rPr>
        <w:t>, 2025</w:t>
      </w:r>
    </w:p>
    <w:p w14:paraId="2D03DFDE" w14:textId="77777777" w:rsidR="00D11166" w:rsidRDefault="00D11166" w:rsidP="00D11166">
      <w:pPr>
        <w:jc w:val="center"/>
        <w:rPr>
          <w:sz w:val="16"/>
          <w:szCs w:val="16"/>
        </w:rPr>
      </w:pPr>
    </w:p>
    <w:p w14:paraId="45D6033C" w14:textId="71C07BA9" w:rsidR="009D650C" w:rsidRPr="001A5669" w:rsidRDefault="009D650C" w:rsidP="000B1CF3">
      <w:pPr>
        <w:pStyle w:val="Foto"/>
        <w:spacing w:line="240" w:lineRule="auto"/>
      </w:pPr>
      <w:bookmarkStart w:id="5" w:name="_Toc427668464"/>
      <w:r w:rsidRPr="001A5669">
        <w:t xml:space="preserve">Vista </w:t>
      </w:r>
      <w:r w:rsidR="00F673E7">
        <w:t>detallada</w:t>
      </w:r>
      <w:r w:rsidRPr="001A5669">
        <w:t xml:space="preserve"> del trazado</w:t>
      </w:r>
      <w:r w:rsidR="001B06E9" w:rsidRPr="001A5669">
        <w:t xml:space="preserve"> actual vs</w:t>
      </w:r>
      <w:r w:rsidRPr="001A5669">
        <w:t xml:space="preserve"> </w:t>
      </w:r>
      <w:bookmarkEnd w:id="5"/>
      <w:r w:rsidR="004834B8" w:rsidRPr="001A5669">
        <w:t>propuesto</w:t>
      </w:r>
      <w:r w:rsidR="001B06E9" w:rsidRPr="001A5669">
        <w:t xml:space="preserve"> en sentido ida</w:t>
      </w:r>
    </w:p>
    <w:p w14:paraId="3E46ECB0" w14:textId="4C618C0B" w:rsidR="008A130B" w:rsidRPr="001A5669" w:rsidRDefault="009173BE" w:rsidP="000B1CF3">
      <w:pPr>
        <w:jc w:val="center"/>
      </w:pPr>
      <w:r>
        <w:rPr>
          <w:noProof/>
        </w:rPr>
        <w:drawing>
          <wp:inline distT="0" distB="0" distL="0" distR="0" wp14:anchorId="0A88C479" wp14:editId="54EE1326">
            <wp:extent cx="6326505" cy="374269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26505" cy="3742690"/>
                    </a:xfrm>
                    <a:prstGeom prst="rect">
                      <a:avLst/>
                    </a:prstGeom>
                    <a:noFill/>
                    <a:ln>
                      <a:noFill/>
                    </a:ln>
                  </pic:spPr>
                </pic:pic>
              </a:graphicData>
            </a:graphic>
          </wp:inline>
        </w:drawing>
      </w:r>
    </w:p>
    <w:p w14:paraId="15708FF9" w14:textId="77777777" w:rsidR="00CB755A" w:rsidRPr="001A5669" w:rsidRDefault="00CB755A" w:rsidP="00CB755A">
      <w:pPr>
        <w:jc w:val="center"/>
        <w:rPr>
          <w:sz w:val="16"/>
          <w:szCs w:val="16"/>
        </w:rPr>
      </w:pPr>
      <w:r w:rsidRPr="001A5669">
        <w:rPr>
          <w:sz w:val="16"/>
          <w:szCs w:val="16"/>
        </w:rPr>
        <w:t xml:space="preserve">Fuente: </w:t>
      </w:r>
      <w:r>
        <w:rPr>
          <w:sz w:val="16"/>
          <w:szCs w:val="16"/>
        </w:rPr>
        <w:t xml:space="preserve">Google </w:t>
      </w:r>
      <w:proofErr w:type="spellStart"/>
      <w:r>
        <w:rPr>
          <w:sz w:val="16"/>
          <w:szCs w:val="16"/>
        </w:rPr>
        <w:t>Earth</w:t>
      </w:r>
      <w:proofErr w:type="spellEnd"/>
      <w:r w:rsidRPr="001A5669">
        <w:rPr>
          <w:sz w:val="16"/>
          <w:szCs w:val="16"/>
        </w:rPr>
        <w:t>, 2025</w:t>
      </w:r>
    </w:p>
    <w:p w14:paraId="6E7DD55C" w14:textId="578EE075" w:rsidR="004834B8" w:rsidRDefault="004834B8" w:rsidP="000B1CF3">
      <w:pPr>
        <w:jc w:val="center"/>
        <w:rPr>
          <w:sz w:val="16"/>
          <w:szCs w:val="16"/>
        </w:rPr>
      </w:pPr>
    </w:p>
    <w:p w14:paraId="0F67E00E" w14:textId="77777777" w:rsidR="00D11166" w:rsidRDefault="00D11166" w:rsidP="000B1CF3">
      <w:pPr>
        <w:jc w:val="center"/>
        <w:rPr>
          <w:sz w:val="16"/>
          <w:szCs w:val="16"/>
        </w:rPr>
      </w:pPr>
    </w:p>
    <w:p w14:paraId="0DF25CDF" w14:textId="77777777" w:rsidR="00D11166" w:rsidRDefault="00D11166" w:rsidP="000B1CF3">
      <w:pPr>
        <w:jc w:val="center"/>
        <w:rPr>
          <w:sz w:val="16"/>
          <w:szCs w:val="16"/>
        </w:rPr>
      </w:pPr>
    </w:p>
    <w:p w14:paraId="091298B2" w14:textId="6CA34A85" w:rsidR="00F673E7" w:rsidRPr="001A5669" w:rsidRDefault="00F673E7" w:rsidP="00F673E7">
      <w:pPr>
        <w:pStyle w:val="Foto"/>
        <w:spacing w:line="240" w:lineRule="auto"/>
      </w:pPr>
      <w:r w:rsidRPr="001A5669">
        <w:lastRenderedPageBreak/>
        <w:t>Vista general del trazado actual vs propuesto</w:t>
      </w:r>
      <w:r>
        <w:t>, servicio 504 retorno</w:t>
      </w:r>
    </w:p>
    <w:p w14:paraId="29788F3A" w14:textId="557167B2" w:rsidR="00F673E7" w:rsidRPr="00F673E7" w:rsidRDefault="00F673E7" w:rsidP="00F673E7">
      <w:pPr>
        <w:jc w:val="center"/>
        <w:rPr>
          <w:lang w:val="es-CL"/>
        </w:rPr>
      </w:pPr>
      <w:r>
        <w:rPr>
          <w:noProof/>
          <w:lang w:val="es-CL"/>
        </w:rPr>
        <w:drawing>
          <wp:inline distT="0" distB="0" distL="0" distR="0" wp14:anchorId="5CFCE220" wp14:editId="294BA122">
            <wp:extent cx="6321425" cy="2957830"/>
            <wp:effectExtent l="0" t="0" r="0" b="0"/>
            <wp:docPr id="57285381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21425" cy="2957830"/>
                    </a:xfrm>
                    <a:prstGeom prst="rect">
                      <a:avLst/>
                    </a:prstGeom>
                    <a:noFill/>
                    <a:ln>
                      <a:noFill/>
                    </a:ln>
                  </pic:spPr>
                </pic:pic>
              </a:graphicData>
            </a:graphic>
          </wp:inline>
        </w:drawing>
      </w:r>
    </w:p>
    <w:p w14:paraId="1A5005D9" w14:textId="77777777" w:rsidR="00CB755A" w:rsidRPr="001A5669" w:rsidRDefault="00CB755A" w:rsidP="00CB755A">
      <w:pPr>
        <w:jc w:val="center"/>
        <w:rPr>
          <w:sz w:val="16"/>
          <w:szCs w:val="16"/>
        </w:rPr>
      </w:pPr>
      <w:r w:rsidRPr="001A5669">
        <w:rPr>
          <w:sz w:val="16"/>
          <w:szCs w:val="16"/>
        </w:rPr>
        <w:t xml:space="preserve">Fuente: </w:t>
      </w:r>
      <w:r>
        <w:rPr>
          <w:sz w:val="16"/>
          <w:szCs w:val="16"/>
        </w:rPr>
        <w:t xml:space="preserve">Google </w:t>
      </w:r>
      <w:proofErr w:type="spellStart"/>
      <w:r>
        <w:rPr>
          <w:sz w:val="16"/>
          <w:szCs w:val="16"/>
        </w:rPr>
        <w:t>Earth</w:t>
      </w:r>
      <w:proofErr w:type="spellEnd"/>
      <w:r w:rsidRPr="001A5669">
        <w:rPr>
          <w:sz w:val="16"/>
          <w:szCs w:val="16"/>
        </w:rPr>
        <w:t>, 2025</w:t>
      </w:r>
    </w:p>
    <w:p w14:paraId="61F75C26" w14:textId="77777777" w:rsidR="00F673E7" w:rsidRDefault="00F673E7" w:rsidP="00F673E7">
      <w:pPr>
        <w:jc w:val="center"/>
        <w:rPr>
          <w:sz w:val="16"/>
          <w:szCs w:val="16"/>
        </w:rPr>
      </w:pPr>
    </w:p>
    <w:p w14:paraId="69970C2C" w14:textId="788264C7" w:rsidR="00F673E7" w:rsidRPr="001A5669" w:rsidRDefault="00F673E7" w:rsidP="00F673E7">
      <w:pPr>
        <w:pStyle w:val="Foto"/>
        <w:spacing w:line="240" w:lineRule="auto"/>
      </w:pPr>
      <w:r w:rsidRPr="001A5669">
        <w:t xml:space="preserve">Vista </w:t>
      </w:r>
      <w:r>
        <w:t>detallada</w:t>
      </w:r>
      <w:r w:rsidRPr="001A5669">
        <w:t xml:space="preserve"> del trazado actual vs propuesto en sentido </w:t>
      </w:r>
      <w:r>
        <w:t>retorno</w:t>
      </w:r>
    </w:p>
    <w:p w14:paraId="62BAE32D" w14:textId="3E966F4B" w:rsidR="00F673E7" w:rsidRPr="001A5669" w:rsidRDefault="00F673E7" w:rsidP="00F673E7">
      <w:pPr>
        <w:jc w:val="center"/>
      </w:pPr>
      <w:r>
        <w:rPr>
          <w:noProof/>
        </w:rPr>
        <w:drawing>
          <wp:inline distT="0" distB="0" distL="0" distR="0" wp14:anchorId="257A9859" wp14:editId="38C6D2EC">
            <wp:extent cx="6321425" cy="4380865"/>
            <wp:effectExtent l="0" t="0" r="0" b="0"/>
            <wp:docPr id="13793635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21425" cy="4380865"/>
                    </a:xfrm>
                    <a:prstGeom prst="rect">
                      <a:avLst/>
                    </a:prstGeom>
                    <a:noFill/>
                    <a:ln>
                      <a:noFill/>
                    </a:ln>
                  </pic:spPr>
                </pic:pic>
              </a:graphicData>
            </a:graphic>
          </wp:inline>
        </w:drawing>
      </w:r>
    </w:p>
    <w:p w14:paraId="0AFD06C4" w14:textId="77777777" w:rsidR="00CB755A" w:rsidRPr="001A5669" w:rsidRDefault="00CB755A" w:rsidP="00CB755A">
      <w:pPr>
        <w:jc w:val="center"/>
        <w:rPr>
          <w:sz w:val="16"/>
          <w:szCs w:val="16"/>
        </w:rPr>
      </w:pPr>
      <w:r w:rsidRPr="001A5669">
        <w:rPr>
          <w:sz w:val="16"/>
          <w:szCs w:val="16"/>
        </w:rPr>
        <w:t xml:space="preserve">Fuente: </w:t>
      </w:r>
      <w:r>
        <w:rPr>
          <w:sz w:val="16"/>
          <w:szCs w:val="16"/>
        </w:rPr>
        <w:t xml:space="preserve">Google </w:t>
      </w:r>
      <w:proofErr w:type="spellStart"/>
      <w:r>
        <w:rPr>
          <w:sz w:val="16"/>
          <w:szCs w:val="16"/>
        </w:rPr>
        <w:t>Earth</w:t>
      </w:r>
      <w:proofErr w:type="spellEnd"/>
      <w:r w:rsidRPr="001A5669">
        <w:rPr>
          <w:sz w:val="16"/>
          <w:szCs w:val="16"/>
        </w:rPr>
        <w:t>, 2025</w:t>
      </w:r>
    </w:p>
    <w:p w14:paraId="3845D162" w14:textId="77777777" w:rsidR="00F673E7" w:rsidRDefault="00F673E7" w:rsidP="00F673E7">
      <w:pPr>
        <w:jc w:val="center"/>
        <w:rPr>
          <w:sz w:val="16"/>
          <w:szCs w:val="16"/>
        </w:rPr>
      </w:pPr>
    </w:p>
    <w:p w14:paraId="4D386F4C" w14:textId="77777777" w:rsidR="00F673E7" w:rsidRDefault="00F673E7" w:rsidP="000B1CF3">
      <w:pPr>
        <w:jc w:val="center"/>
        <w:rPr>
          <w:sz w:val="16"/>
          <w:szCs w:val="16"/>
        </w:rPr>
      </w:pPr>
    </w:p>
    <w:p w14:paraId="48DB0F90" w14:textId="77777777" w:rsidR="00F673E7" w:rsidRDefault="00F673E7" w:rsidP="000B1CF3">
      <w:pPr>
        <w:jc w:val="center"/>
        <w:rPr>
          <w:sz w:val="16"/>
          <w:szCs w:val="16"/>
        </w:rPr>
      </w:pPr>
    </w:p>
    <w:p w14:paraId="34F70471" w14:textId="77777777" w:rsidR="00F673E7" w:rsidRDefault="00F673E7" w:rsidP="000B1CF3">
      <w:pPr>
        <w:jc w:val="center"/>
        <w:rPr>
          <w:sz w:val="16"/>
          <w:szCs w:val="16"/>
        </w:rPr>
      </w:pPr>
    </w:p>
    <w:p w14:paraId="1241C73F" w14:textId="2B7F673A" w:rsidR="004834B8" w:rsidRPr="005E1118" w:rsidRDefault="004834B8" w:rsidP="000B1CF3">
      <w:pPr>
        <w:kinsoku w:val="0"/>
        <w:overflowPunct w:val="0"/>
        <w:jc w:val="both"/>
      </w:pPr>
      <w:r w:rsidRPr="005E1118">
        <w:lastRenderedPageBreak/>
        <w:t xml:space="preserve">A continuación, se muestra </w:t>
      </w:r>
      <w:proofErr w:type="gramStart"/>
      <w:r w:rsidRPr="005E1118">
        <w:t>e</w:t>
      </w:r>
      <w:r w:rsidR="002C1C0E" w:rsidRPr="005E1118">
        <w:t>l calle</w:t>
      </w:r>
      <w:proofErr w:type="gramEnd"/>
      <w:r w:rsidR="002C1C0E" w:rsidRPr="005E1118">
        <w:t xml:space="preserve"> a calle del servicio 5</w:t>
      </w:r>
      <w:r w:rsidR="001A5669" w:rsidRPr="005E1118">
        <w:t>04</w:t>
      </w:r>
      <w:r w:rsidRPr="005E1118">
        <w:t xml:space="preserve">, donde se puede observar </w:t>
      </w:r>
      <w:r w:rsidR="003A78B8" w:rsidRPr="005E1118">
        <w:t>el</w:t>
      </w:r>
      <w:r w:rsidR="005B15C3" w:rsidRPr="005E1118">
        <w:t xml:space="preserve"> detalle </w:t>
      </w:r>
      <w:r w:rsidR="003A78B8" w:rsidRPr="005E1118">
        <w:t>de</w:t>
      </w:r>
      <w:r w:rsidRPr="005E1118">
        <w:t xml:space="preserve"> </w:t>
      </w:r>
      <w:r w:rsidR="005B15C3" w:rsidRPr="005E1118">
        <w:t>los sentidos ida y retorno</w:t>
      </w:r>
      <w:r w:rsidRPr="005E1118">
        <w:t>.</w:t>
      </w:r>
    </w:p>
    <w:p w14:paraId="4E5841A0" w14:textId="77777777" w:rsidR="004834B8" w:rsidRPr="009173BE" w:rsidRDefault="004834B8" w:rsidP="000B1CF3">
      <w:pPr>
        <w:kinsoku w:val="0"/>
        <w:overflowPunct w:val="0"/>
        <w:jc w:val="both"/>
        <w:rPr>
          <w:highlight w:val="yellow"/>
        </w:rPr>
      </w:pPr>
    </w:p>
    <w:p w14:paraId="45A8E626" w14:textId="2D65740D" w:rsidR="008A4364" w:rsidRPr="002752BE" w:rsidRDefault="0068728F" w:rsidP="000B1CF3">
      <w:pPr>
        <w:kinsoku w:val="0"/>
        <w:overflowPunct w:val="0"/>
        <w:jc w:val="both"/>
      </w:pPr>
      <w:r w:rsidRPr="0068728F">
        <w:rPr>
          <w:noProof/>
        </w:rPr>
        <w:drawing>
          <wp:inline distT="0" distB="0" distL="0" distR="0" wp14:anchorId="4142254D" wp14:editId="23D5773E">
            <wp:extent cx="6332220" cy="6264275"/>
            <wp:effectExtent l="0" t="0" r="0" b="0"/>
            <wp:docPr id="104402181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32220" cy="6264275"/>
                    </a:xfrm>
                    <a:prstGeom prst="rect">
                      <a:avLst/>
                    </a:prstGeom>
                    <a:noFill/>
                    <a:ln>
                      <a:noFill/>
                    </a:ln>
                  </pic:spPr>
                </pic:pic>
              </a:graphicData>
            </a:graphic>
          </wp:inline>
        </w:drawing>
      </w:r>
    </w:p>
    <w:p w14:paraId="22175E0E" w14:textId="77777777" w:rsidR="00982C1E" w:rsidRPr="002752BE" w:rsidRDefault="00982C1E" w:rsidP="000B1CF3">
      <w:pPr>
        <w:kinsoku w:val="0"/>
        <w:overflowPunct w:val="0"/>
        <w:jc w:val="both"/>
      </w:pPr>
    </w:p>
    <w:p w14:paraId="76981782" w14:textId="77777777" w:rsidR="00067558" w:rsidRPr="002752BE" w:rsidRDefault="00742701" w:rsidP="000B1CF3">
      <w:pPr>
        <w:pStyle w:val="Ttulo3"/>
        <w:numPr>
          <w:ilvl w:val="1"/>
          <w:numId w:val="2"/>
        </w:numPr>
        <w:spacing w:before="0"/>
        <w:jc w:val="both"/>
        <w:rPr>
          <w:rFonts w:ascii="Verdana" w:hAnsi="Verdana"/>
          <w:color w:val="0093B3"/>
          <w:sz w:val="22"/>
          <w:szCs w:val="22"/>
        </w:rPr>
      </w:pPr>
      <w:bookmarkStart w:id="6" w:name="_Toc83806491"/>
      <w:r w:rsidRPr="002752BE">
        <w:rPr>
          <w:rFonts w:ascii="Verdana" w:hAnsi="Verdana"/>
          <w:color w:val="0093B3"/>
          <w:sz w:val="22"/>
          <w:szCs w:val="22"/>
        </w:rPr>
        <w:t>Característica de la oferta</w:t>
      </w:r>
      <w:r w:rsidR="009D650C" w:rsidRPr="002752BE">
        <w:rPr>
          <w:rFonts w:ascii="Verdana" w:hAnsi="Verdana"/>
          <w:color w:val="0093B3"/>
          <w:sz w:val="22"/>
          <w:szCs w:val="22"/>
        </w:rPr>
        <w:t xml:space="preserve"> situación actual versus situación propuesta</w:t>
      </w:r>
      <w:bookmarkEnd w:id="6"/>
    </w:p>
    <w:p w14:paraId="43CAD72E" w14:textId="0B33EBD1" w:rsidR="00742701" w:rsidRPr="002752BE" w:rsidRDefault="00742701" w:rsidP="000B1CF3">
      <w:pPr>
        <w:jc w:val="both"/>
      </w:pPr>
    </w:p>
    <w:p w14:paraId="61EA76D5" w14:textId="0821A691" w:rsidR="003A5E76" w:rsidRPr="002752BE" w:rsidRDefault="002C1C0E" w:rsidP="000B1CF3">
      <w:pPr>
        <w:jc w:val="both"/>
      </w:pPr>
      <w:r w:rsidRPr="002752BE">
        <w:t xml:space="preserve">El servicio </w:t>
      </w:r>
      <w:r w:rsidR="004351CF" w:rsidRPr="002752BE">
        <w:t>504</w:t>
      </w:r>
      <w:r w:rsidR="003A5E76" w:rsidRPr="002752BE">
        <w:t xml:space="preserve"> recorre </w:t>
      </w:r>
      <w:r w:rsidRPr="002752BE">
        <w:t xml:space="preserve">y conecta </w:t>
      </w:r>
      <w:r w:rsidR="003A5E76" w:rsidRPr="002752BE">
        <w:t>las comunas de Pudahue</w:t>
      </w:r>
      <w:r w:rsidR="004351CF" w:rsidRPr="002752BE">
        <w:t>l, Cerro Navia, Quinta Normal, Santiago, Providencia, La Reina y Las Condes</w:t>
      </w:r>
      <w:r w:rsidR="003A5E76" w:rsidRPr="002752BE">
        <w:t xml:space="preserve">. Utilizando </w:t>
      </w:r>
      <w:r w:rsidR="004351CF" w:rsidRPr="002752BE">
        <w:t xml:space="preserve">principalmente </w:t>
      </w:r>
      <w:r w:rsidR="003A5E76" w:rsidRPr="002752BE">
        <w:t xml:space="preserve">los ejes de </w:t>
      </w:r>
      <w:r w:rsidR="004351CF" w:rsidRPr="002752BE">
        <w:t xml:space="preserve">Parque Isidora Poniente, San Pablo, Av. Américo Vespucio, José Manuel Guzmán, El Tranque, San Daniel, El Carmen, Serrano, José Joaquín Pérez, </w:t>
      </w:r>
      <w:r w:rsidR="002752BE" w:rsidRPr="002752BE">
        <w:t xml:space="preserve">Mapocho, Andes, Santo Domingo, Monjitas, </w:t>
      </w:r>
      <w:r w:rsidR="004351CF" w:rsidRPr="002752BE">
        <w:t xml:space="preserve">Merced, </w:t>
      </w:r>
      <w:r w:rsidR="002752BE" w:rsidRPr="002752BE">
        <w:t xml:space="preserve">Providencia, </w:t>
      </w:r>
      <w:r w:rsidR="004351CF" w:rsidRPr="002752BE">
        <w:t xml:space="preserve">Rancagua, </w:t>
      </w:r>
      <w:r w:rsidR="002752BE" w:rsidRPr="002752BE">
        <w:t xml:space="preserve">Seminario, </w:t>
      </w:r>
      <w:r w:rsidR="004351CF" w:rsidRPr="002752BE">
        <w:t xml:space="preserve">Av. Francisco Bilbao, Tomas Moro, Av. Alejandro Fleming, Vital Apoquindo, </w:t>
      </w:r>
      <w:r w:rsidR="002752BE" w:rsidRPr="002752BE">
        <w:t>Paul Harris y La Quebrada</w:t>
      </w:r>
      <w:r w:rsidRPr="002752BE">
        <w:t>.</w:t>
      </w:r>
      <w:r w:rsidR="003A5E76" w:rsidRPr="002752BE">
        <w:t xml:space="preserve"> </w:t>
      </w:r>
    </w:p>
    <w:p w14:paraId="262CDDFD" w14:textId="77777777" w:rsidR="002752BE" w:rsidRDefault="002752BE" w:rsidP="000B1CF3">
      <w:pPr>
        <w:jc w:val="both"/>
        <w:rPr>
          <w:highlight w:val="yellow"/>
        </w:rPr>
      </w:pPr>
    </w:p>
    <w:p w14:paraId="7F87A396" w14:textId="77777777" w:rsidR="002752BE" w:rsidRDefault="002752BE" w:rsidP="000B1CF3">
      <w:pPr>
        <w:jc w:val="both"/>
        <w:rPr>
          <w:highlight w:val="yellow"/>
        </w:rPr>
      </w:pPr>
    </w:p>
    <w:p w14:paraId="1494E7AB" w14:textId="654228B8" w:rsidR="00067558" w:rsidRPr="002752BE" w:rsidRDefault="00067558" w:rsidP="000B1CF3">
      <w:pPr>
        <w:pStyle w:val="Estilo1"/>
        <w:spacing w:before="0"/>
      </w:pPr>
      <w:bookmarkStart w:id="7" w:name="_Toc83806492"/>
      <w:r w:rsidRPr="002752BE">
        <w:lastRenderedPageBreak/>
        <w:t xml:space="preserve">Distancia y kilómetros comerciales </w:t>
      </w:r>
      <w:r w:rsidR="009D650C" w:rsidRPr="002752BE">
        <w:t>de la propuesta versus situación actual</w:t>
      </w:r>
      <w:bookmarkEnd w:id="7"/>
    </w:p>
    <w:p w14:paraId="2F885A66" w14:textId="77777777" w:rsidR="00D045F2" w:rsidRPr="002752BE" w:rsidRDefault="00D045F2" w:rsidP="000B1CF3">
      <w:pPr>
        <w:jc w:val="both"/>
      </w:pPr>
    </w:p>
    <w:p w14:paraId="00129125" w14:textId="20EB45EF" w:rsidR="00D5020C" w:rsidRPr="009173BE" w:rsidRDefault="00D5020C" w:rsidP="000B1CF3">
      <w:pPr>
        <w:jc w:val="both"/>
        <w:rPr>
          <w:rFonts w:eastAsiaTheme="minorHAnsi"/>
          <w:szCs w:val="20"/>
          <w:lang w:val="es-ES" w:eastAsia="en-US"/>
        </w:rPr>
      </w:pPr>
      <w:r w:rsidRPr="009173BE">
        <w:rPr>
          <w:rFonts w:eastAsiaTheme="minorHAnsi"/>
          <w:szCs w:val="20"/>
          <w:lang w:val="es-ES" w:eastAsia="en-US"/>
        </w:rPr>
        <w:t xml:space="preserve">La tabla a continuación resume las distancias </w:t>
      </w:r>
      <w:r w:rsidR="00C6385E" w:rsidRPr="009173BE">
        <w:rPr>
          <w:rFonts w:eastAsiaTheme="minorHAnsi"/>
          <w:szCs w:val="20"/>
          <w:lang w:val="es-ES" w:eastAsia="en-US"/>
        </w:rPr>
        <w:t>en sentido</w:t>
      </w:r>
      <w:r w:rsidRPr="009173BE">
        <w:rPr>
          <w:rFonts w:eastAsiaTheme="minorHAnsi"/>
          <w:szCs w:val="20"/>
          <w:lang w:val="es-ES" w:eastAsia="en-US"/>
        </w:rPr>
        <w:t xml:space="preserve"> ida y regreso en los escenarios actual y modificado</w:t>
      </w:r>
      <w:r w:rsidR="00C6385E" w:rsidRPr="009173BE">
        <w:rPr>
          <w:rFonts w:eastAsiaTheme="minorHAnsi"/>
          <w:szCs w:val="20"/>
          <w:lang w:val="es-ES" w:eastAsia="en-US"/>
        </w:rPr>
        <w:t>, para el servicio 5</w:t>
      </w:r>
      <w:r w:rsidR="002752BE" w:rsidRPr="009173BE">
        <w:rPr>
          <w:rFonts w:eastAsiaTheme="minorHAnsi"/>
          <w:szCs w:val="20"/>
          <w:lang w:val="es-ES" w:eastAsia="en-US"/>
        </w:rPr>
        <w:t>04</w:t>
      </w:r>
      <w:r w:rsidRPr="009173BE">
        <w:rPr>
          <w:rFonts w:eastAsiaTheme="minorHAnsi"/>
          <w:szCs w:val="20"/>
          <w:lang w:val="es-ES" w:eastAsia="en-US"/>
        </w:rPr>
        <w:t>.</w:t>
      </w:r>
    </w:p>
    <w:p w14:paraId="5E669D77" w14:textId="77777777" w:rsidR="00F934DE" w:rsidRPr="009173BE" w:rsidRDefault="00F934DE" w:rsidP="000B1CF3">
      <w:pPr>
        <w:jc w:val="both"/>
        <w:rPr>
          <w:rFonts w:eastAsiaTheme="minorHAnsi"/>
          <w:szCs w:val="20"/>
          <w:lang w:val="es-ES" w:eastAsia="en-US"/>
        </w:rPr>
      </w:pPr>
    </w:p>
    <w:p w14:paraId="407137D1" w14:textId="28D05A7D" w:rsidR="00D6432B" w:rsidRPr="009173BE" w:rsidRDefault="00D6432B" w:rsidP="000B1CF3">
      <w:pPr>
        <w:pStyle w:val="TABLASMC"/>
        <w:spacing w:line="240" w:lineRule="auto"/>
      </w:pPr>
      <w:r w:rsidRPr="009173BE">
        <w:t>Distancia y kilómetros comerciales situación actual</w:t>
      </w:r>
    </w:p>
    <w:p w14:paraId="52771681" w14:textId="33C077B5" w:rsidR="00993B4A" w:rsidRPr="009173BE" w:rsidRDefault="00750DAE" w:rsidP="000B1CF3">
      <w:pPr>
        <w:jc w:val="center"/>
        <w:rPr>
          <w:lang w:val="es-CL"/>
        </w:rPr>
      </w:pPr>
      <w:r w:rsidRPr="00750DAE">
        <w:rPr>
          <w:noProof/>
        </w:rPr>
        <w:drawing>
          <wp:inline distT="0" distB="0" distL="0" distR="0" wp14:anchorId="33A5FAC2" wp14:editId="393B51DE">
            <wp:extent cx="4543425" cy="33147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43425" cy="3314700"/>
                    </a:xfrm>
                    <a:prstGeom prst="rect">
                      <a:avLst/>
                    </a:prstGeom>
                    <a:noFill/>
                    <a:ln>
                      <a:noFill/>
                    </a:ln>
                  </pic:spPr>
                </pic:pic>
              </a:graphicData>
            </a:graphic>
          </wp:inline>
        </w:drawing>
      </w:r>
    </w:p>
    <w:p w14:paraId="71A8E954" w14:textId="12CE28CC" w:rsidR="00EF5F39" w:rsidRDefault="00720575" w:rsidP="000B1CF3">
      <w:pPr>
        <w:jc w:val="center"/>
        <w:rPr>
          <w:sz w:val="16"/>
          <w:szCs w:val="16"/>
        </w:rPr>
      </w:pPr>
      <w:r w:rsidRPr="009173BE">
        <w:rPr>
          <w:sz w:val="16"/>
          <w:szCs w:val="16"/>
        </w:rPr>
        <w:t>Fuente: Elaboración propia</w:t>
      </w:r>
      <w:r w:rsidR="00D132F5" w:rsidRPr="009173BE">
        <w:rPr>
          <w:sz w:val="16"/>
          <w:szCs w:val="16"/>
        </w:rPr>
        <w:t xml:space="preserve"> PO </w:t>
      </w:r>
      <w:r w:rsidR="002752BE" w:rsidRPr="009173BE">
        <w:rPr>
          <w:sz w:val="16"/>
          <w:szCs w:val="16"/>
        </w:rPr>
        <w:t>06</w:t>
      </w:r>
      <w:r w:rsidR="000B1CF3" w:rsidRPr="009173BE">
        <w:rPr>
          <w:sz w:val="16"/>
          <w:szCs w:val="16"/>
        </w:rPr>
        <w:t>-</w:t>
      </w:r>
      <w:r w:rsidR="002752BE" w:rsidRPr="009173BE">
        <w:rPr>
          <w:sz w:val="16"/>
          <w:szCs w:val="16"/>
        </w:rPr>
        <w:t>09</w:t>
      </w:r>
      <w:r w:rsidR="00982C1E" w:rsidRPr="009173BE">
        <w:rPr>
          <w:sz w:val="16"/>
          <w:szCs w:val="16"/>
        </w:rPr>
        <w:t>-2025</w:t>
      </w:r>
    </w:p>
    <w:p w14:paraId="7915DC17" w14:textId="77777777" w:rsidR="002752BE" w:rsidRPr="002752BE" w:rsidRDefault="002752BE" w:rsidP="000B1CF3">
      <w:pPr>
        <w:jc w:val="center"/>
        <w:rPr>
          <w:sz w:val="16"/>
          <w:szCs w:val="16"/>
        </w:rPr>
      </w:pPr>
    </w:p>
    <w:p w14:paraId="538CEE7D" w14:textId="780C2A1B" w:rsidR="00720575" w:rsidRPr="00B44F5D" w:rsidRDefault="00720575" w:rsidP="000B1CF3">
      <w:pPr>
        <w:rPr>
          <w:sz w:val="16"/>
          <w:szCs w:val="16"/>
          <w:highlight w:val="yellow"/>
        </w:rPr>
      </w:pPr>
    </w:p>
    <w:p w14:paraId="605D41A4" w14:textId="77777777" w:rsidR="0036417B" w:rsidRPr="002752BE" w:rsidRDefault="0036417B" w:rsidP="000B1CF3">
      <w:pPr>
        <w:pStyle w:val="Estilo1"/>
        <w:spacing w:before="0"/>
      </w:pPr>
      <w:bookmarkStart w:id="8" w:name="_Toc83806493"/>
      <w:r w:rsidRPr="002752BE">
        <w:t>Frecuencias</w:t>
      </w:r>
      <w:r w:rsidR="009D650C" w:rsidRPr="002752BE">
        <w:t xml:space="preserve"> de la propuesta versus situación actual</w:t>
      </w:r>
      <w:bookmarkEnd w:id="8"/>
    </w:p>
    <w:p w14:paraId="74AC11C2" w14:textId="77777777" w:rsidR="00455BEA" w:rsidRPr="002752BE" w:rsidRDefault="00455BEA" w:rsidP="000B1CF3">
      <w:pPr>
        <w:jc w:val="both"/>
      </w:pPr>
    </w:p>
    <w:p w14:paraId="08322FDF" w14:textId="3579C33A" w:rsidR="00D6432B" w:rsidRPr="002752BE" w:rsidRDefault="00D6432B" w:rsidP="000B1CF3">
      <w:pPr>
        <w:jc w:val="both"/>
        <w:rPr>
          <w:rFonts w:eastAsiaTheme="minorHAnsi"/>
          <w:szCs w:val="20"/>
          <w:lang w:val="es-ES" w:eastAsia="en-US"/>
        </w:rPr>
      </w:pPr>
      <w:r w:rsidRPr="002752BE">
        <w:rPr>
          <w:rFonts w:eastAsiaTheme="minorHAnsi"/>
          <w:szCs w:val="20"/>
          <w:lang w:val="es-ES" w:eastAsia="en-US"/>
        </w:rPr>
        <w:t xml:space="preserve">Las siguientes tablas muestran las frecuencias que presenta el servicio </w:t>
      </w:r>
      <w:r w:rsidR="00C6385E" w:rsidRPr="002752BE">
        <w:rPr>
          <w:rFonts w:eastAsiaTheme="minorHAnsi"/>
          <w:szCs w:val="20"/>
          <w:lang w:val="es-ES" w:eastAsia="en-US"/>
        </w:rPr>
        <w:t>5</w:t>
      </w:r>
      <w:r w:rsidR="002752BE" w:rsidRPr="002752BE">
        <w:rPr>
          <w:rFonts w:eastAsiaTheme="minorHAnsi"/>
          <w:szCs w:val="20"/>
          <w:lang w:val="es-ES" w:eastAsia="en-US"/>
        </w:rPr>
        <w:t>04</w:t>
      </w:r>
      <w:r w:rsidRPr="002752BE">
        <w:rPr>
          <w:rFonts w:eastAsiaTheme="minorHAnsi"/>
          <w:szCs w:val="20"/>
          <w:lang w:val="es-ES" w:eastAsia="en-US"/>
        </w:rPr>
        <w:t xml:space="preserve"> en el día labor</w:t>
      </w:r>
      <w:r w:rsidR="00D132F5" w:rsidRPr="002752BE">
        <w:rPr>
          <w:rFonts w:eastAsiaTheme="minorHAnsi"/>
          <w:szCs w:val="20"/>
          <w:lang w:val="es-ES" w:eastAsia="en-US"/>
        </w:rPr>
        <w:t>al,</w:t>
      </w:r>
      <w:r w:rsidR="00D0494B" w:rsidRPr="002752BE">
        <w:rPr>
          <w:rFonts w:eastAsiaTheme="minorHAnsi"/>
          <w:szCs w:val="20"/>
          <w:lang w:val="es-ES" w:eastAsia="en-US"/>
        </w:rPr>
        <w:t xml:space="preserve"> sábado</w:t>
      </w:r>
      <w:r w:rsidR="00D132F5" w:rsidRPr="002752BE">
        <w:rPr>
          <w:rFonts w:eastAsiaTheme="minorHAnsi"/>
          <w:szCs w:val="20"/>
          <w:lang w:val="es-ES" w:eastAsia="en-US"/>
        </w:rPr>
        <w:t xml:space="preserve"> y</w:t>
      </w:r>
      <w:r w:rsidR="00D0494B" w:rsidRPr="002752BE">
        <w:rPr>
          <w:rFonts w:eastAsiaTheme="minorHAnsi"/>
          <w:szCs w:val="20"/>
          <w:lang w:val="es-ES" w:eastAsia="en-US"/>
        </w:rPr>
        <w:t xml:space="preserve"> domingo en</w:t>
      </w:r>
      <w:r w:rsidRPr="002752BE">
        <w:rPr>
          <w:rFonts w:eastAsiaTheme="minorHAnsi"/>
          <w:szCs w:val="20"/>
          <w:lang w:val="es-ES" w:eastAsia="en-US"/>
        </w:rPr>
        <w:t xml:space="preserve"> sus respectivos periodo</w:t>
      </w:r>
      <w:r w:rsidR="00D0494B" w:rsidRPr="002752BE">
        <w:rPr>
          <w:rFonts w:eastAsiaTheme="minorHAnsi"/>
          <w:szCs w:val="20"/>
          <w:lang w:val="es-ES" w:eastAsia="en-US"/>
        </w:rPr>
        <w:t>s, para los escenarios actual y pr</w:t>
      </w:r>
      <w:r w:rsidR="002579E3" w:rsidRPr="002752BE">
        <w:rPr>
          <w:rFonts w:eastAsiaTheme="minorHAnsi"/>
          <w:szCs w:val="20"/>
          <w:lang w:val="es-ES" w:eastAsia="en-US"/>
        </w:rPr>
        <w:t>opuesto</w:t>
      </w:r>
      <w:r w:rsidR="00D132F5" w:rsidRPr="002752BE">
        <w:rPr>
          <w:rFonts w:eastAsiaTheme="minorHAnsi"/>
          <w:szCs w:val="20"/>
          <w:lang w:val="es-ES" w:eastAsia="en-US"/>
        </w:rPr>
        <w:t xml:space="preserve"> de frecuencia.</w:t>
      </w:r>
    </w:p>
    <w:p w14:paraId="0863432D" w14:textId="77777777" w:rsidR="003F3305" w:rsidRPr="002752BE" w:rsidRDefault="003F3305" w:rsidP="000B1CF3">
      <w:pPr>
        <w:jc w:val="center"/>
      </w:pPr>
    </w:p>
    <w:p w14:paraId="6314BB8F" w14:textId="77777777" w:rsidR="0028636C" w:rsidRPr="002752BE" w:rsidRDefault="00D6432B" w:rsidP="000B1CF3">
      <w:pPr>
        <w:pStyle w:val="TABLASMC"/>
        <w:spacing w:line="240" w:lineRule="auto"/>
        <w:ind w:left="0" w:firstLine="0"/>
      </w:pPr>
      <w:r w:rsidRPr="002752BE">
        <w:t>Frecuencia ofrecida</w:t>
      </w:r>
      <w:r w:rsidR="00720575" w:rsidRPr="002752BE">
        <w:t xml:space="preserve"> día laboral </w:t>
      </w:r>
      <w:r w:rsidRPr="002752BE">
        <w:t>situación actual versus situación modificada</w:t>
      </w:r>
    </w:p>
    <w:p w14:paraId="2D6C4F37" w14:textId="25DB8176" w:rsidR="00305C59" w:rsidRPr="002752BE" w:rsidRDefault="002752BE" w:rsidP="000B1CF3">
      <w:pPr>
        <w:jc w:val="center"/>
      </w:pPr>
      <w:r w:rsidRPr="002752BE">
        <w:rPr>
          <w:noProof/>
        </w:rPr>
        <w:drawing>
          <wp:inline distT="0" distB="0" distL="0" distR="0" wp14:anchorId="07C641F1" wp14:editId="51595963">
            <wp:extent cx="6332220" cy="1948180"/>
            <wp:effectExtent l="0" t="0" r="0" b="0"/>
            <wp:docPr id="210896476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32220" cy="1948180"/>
                    </a:xfrm>
                    <a:prstGeom prst="rect">
                      <a:avLst/>
                    </a:prstGeom>
                    <a:noFill/>
                    <a:ln>
                      <a:noFill/>
                    </a:ln>
                  </pic:spPr>
                </pic:pic>
              </a:graphicData>
            </a:graphic>
          </wp:inline>
        </w:drawing>
      </w:r>
    </w:p>
    <w:p w14:paraId="32034E3D" w14:textId="407B1617" w:rsidR="00EF5F39" w:rsidRPr="002752BE" w:rsidRDefault="00EF5F39" w:rsidP="000B1CF3">
      <w:pPr>
        <w:jc w:val="center"/>
        <w:rPr>
          <w:sz w:val="16"/>
          <w:szCs w:val="16"/>
        </w:rPr>
      </w:pPr>
      <w:r w:rsidRPr="002752BE">
        <w:rPr>
          <w:sz w:val="16"/>
          <w:szCs w:val="16"/>
        </w:rPr>
        <w:t xml:space="preserve">Fuente: Elaboración propia PO </w:t>
      </w:r>
      <w:r w:rsidR="002752BE" w:rsidRPr="002752BE">
        <w:rPr>
          <w:sz w:val="16"/>
          <w:szCs w:val="16"/>
        </w:rPr>
        <w:t>06</w:t>
      </w:r>
      <w:r w:rsidR="00C6385E" w:rsidRPr="002752BE">
        <w:rPr>
          <w:sz w:val="16"/>
          <w:szCs w:val="16"/>
        </w:rPr>
        <w:t>-</w:t>
      </w:r>
      <w:r w:rsidR="002752BE" w:rsidRPr="002752BE">
        <w:rPr>
          <w:sz w:val="16"/>
          <w:szCs w:val="16"/>
        </w:rPr>
        <w:t>09</w:t>
      </w:r>
      <w:r w:rsidR="006750A3" w:rsidRPr="002752BE">
        <w:rPr>
          <w:sz w:val="16"/>
          <w:szCs w:val="16"/>
        </w:rPr>
        <w:t>-2025</w:t>
      </w:r>
    </w:p>
    <w:p w14:paraId="528FC5E4" w14:textId="70A7936B" w:rsidR="00DF7624" w:rsidRPr="00B44F5D" w:rsidRDefault="00DF7624" w:rsidP="000B1CF3">
      <w:pPr>
        <w:rPr>
          <w:rFonts w:eastAsia="Times New Roman" w:cs="Arial"/>
          <w:bCs/>
          <w:szCs w:val="20"/>
          <w:highlight w:val="yellow"/>
          <w:lang w:val="es-CL"/>
        </w:rPr>
      </w:pPr>
    </w:p>
    <w:p w14:paraId="5F679FE4" w14:textId="77777777" w:rsidR="00B27B54" w:rsidRDefault="00B27B54" w:rsidP="000B1CF3">
      <w:pPr>
        <w:rPr>
          <w:rFonts w:eastAsia="Times New Roman" w:cs="Arial"/>
          <w:bCs/>
          <w:szCs w:val="20"/>
          <w:highlight w:val="yellow"/>
          <w:lang w:val="es-CL"/>
        </w:rPr>
      </w:pPr>
    </w:p>
    <w:p w14:paraId="630FF8A2" w14:textId="77777777" w:rsidR="002752BE" w:rsidRDefault="002752BE" w:rsidP="000B1CF3">
      <w:pPr>
        <w:rPr>
          <w:rFonts w:eastAsia="Times New Roman" w:cs="Arial"/>
          <w:bCs/>
          <w:szCs w:val="20"/>
          <w:highlight w:val="yellow"/>
          <w:lang w:val="es-CL"/>
        </w:rPr>
      </w:pPr>
    </w:p>
    <w:p w14:paraId="15F2A9D5" w14:textId="77777777" w:rsidR="002752BE" w:rsidRPr="00B44F5D" w:rsidRDefault="002752BE" w:rsidP="000B1CF3">
      <w:pPr>
        <w:rPr>
          <w:rFonts w:eastAsia="Times New Roman" w:cs="Arial"/>
          <w:bCs/>
          <w:szCs w:val="20"/>
          <w:highlight w:val="yellow"/>
          <w:lang w:val="es-CL"/>
        </w:rPr>
      </w:pPr>
    </w:p>
    <w:p w14:paraId="1E1BAF94" w14:textId="77777777" w:rsidR="00F934DE" w:rsidRPr="00B44F5D" w:rsidRDefault="00F934DE" w:rsidP="000B1CF3">
      <w:pPr>
        <w:rPr>
          <w:rFonts w:eastAsia="Times New Roman" w:cs="Arial"/>
          <w:bCs/>
          <w:szCs w:val="20"/>
          <w:highlight w:val="yellow"/>
          <w:lang w:val="es-CL"/>
        </w:rPr>
      </w:pPr>
    </w:p>
    <w:p w14:paraId="1C4C3984" w14:textId="01F8D67A" w:rsidR="00D6432B" w:rsidRPr="002752BE" w:rsidRDefault="00D6432B" w:rsidP="000B1CF3">
      <w:pPr>
        <w:pStyle w:val="TABLASMC"/>
        <w:spacing w:line="240" w:lineRule="auto"/>
      </w:pPr>
      <w:r w:rsidRPr="002752BE">
        <w:lastRenderedPageBreak/>
        <w:t>Frecuencia ofrecida</w:t>
      </w:r>
      <w:r w:rsidR="00720575" w:rsidRPr="002752BE">
        <w:t xml:space="preserve"> </w:t>
      </w:r>
      <w:r w:rsidR="002D68D9" w:rsidRPr="002752BE">
        <w:t>sábado</w:t>
      </w:r>
      <w:r w:rsidR="00720575" w:rsidRPr="002752BE">
        <w:t>,</w:t>
      </w:r>
      <w:r w:rsidRPr="002752BE">
        <w:t xml:space="preserve"> situación actual versus situación modificada</w:t>
      </w:r>
    </w:p>
    <w:p w14:paraId="33473454" w14:textId="79DCA6A0" w:rsidR="00305C59" w:rsidRPr="002752BE" w:rsidRDefault="002752BE" w:rsidP="000B1CF3">
      <w:pPr>
        <w:jc w:val="center"/>
        <w:rPr>
          <w:b/>
          <w:lang w:val="es-CL"/>
        </w:rPr>
      </w:pPr>
      <w:r w:rsidRPr="002752BE">
        <w:rPr>
          <w:noProof/>
        </w:rPr>
        <w:drawing>
          <wp:inline distT="0" distB="0" distL="0" distR="0" wp14:anchorId="54E8BC41" wp14:editId="37F2B875">
            <wp:extent cx="5303520" cy="2236327"/>
            <wp:effectExtent l="0" t="0" r="0" b="0"/>
            <wp:docPr id="100214755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28899" cy="2247028"/>
                    </a:xfrm>
                    <a:prstGeom prst="rect">
                      <a:avLst/>
                    </a:prstGeom>
                    <a:noFill/>
                    <a:ln>
                      <a:noFill/>
                    </a:ln>
                  </pic:spPr>
                </pic:pic>
              </a:graphicData>
            </a:graphic>
          </wp:inline>
        </w:drawing>
      </w:r>
    </w:p>
    <w:p w14:paraId="3DC387E6" w14:textId="5A556C66" w:rsidR="00EF5F39" w:rsidRPr="002752BE" w:rsidRDefault="00D0494B" w:rsidP="000B1CF3">
      <w:pPr>
        <w:jc w:val="center"/>
        <w:rPr>
          <w:sz w:val="16"/>
          <w:szCs w:val="16"/>
        </w:rPr>
      </w:pPr>
      <w:r w:rsidRPr="002752BE">
        <w:rPr>
          <w:sz w:val="16"/>
          <w:szCs w:val="16"/>
        </w:rPr>
        <w:t>F</w:t>
      </w:r>
      <w:r w:rsidR="00EF5F39" w:rsidRPr="002752BE">
        <w:rPr>
          <w:sz w:val="16"/>
          <w:szCs w:val="16"/>
        </w:rPr>
        <w:t xml:space="preserve"> Fuente: Elaboración propia PO </w:t>
      </w:r>
      <w:r w:rsidR="002752BE" w:rsidRPr="002752BE">
        <w:rPr>
          <w:sz w:val="16"/>
          <w:szCs w:val="16"/>
        </w:rPr>
        <w:t>06</w:t>
      </w:r>
      <w:r w:rsidR="00C6385E" w:rsidRPr="002752BE">
        <w:rPr>
          <w:sz w:val="16"/>
          <w:szCs w:val="16"/>
        </w:rPr>
        <w:t>-</w:t>
      </w:r>
      <w:r w:rsidR="002752BE" w:rsidRPr="002752BE">
        <w:rPr>
          <w:sz w:val="16"/>
          <w:szCs w:val="16"/>
        </w:rPr>
        <w:t>09</w:t>
      </w:r>
      <w:r w:rsidR="006750A3" w:rsidRPr="002752BE">
        <w:rPr>
          <w:sz w:val="16"/>
          <w:szCs w:val="16"/>
        </w:rPr>
        <w:t>-2025</w:t>
      </w:r>
    </w:p>
    <w:p w14:paraId="3291684B" w14:textId="77777777" w:rsidR="000B741B" w:rsidRPr="002752BE" w:rsidRDefault="000B741B" w:rsidP="000B1CF3">
      <w:pPr>
        <w:jc w:val="center"/>
        <w:rPr>
          <w:b/>
          <w:bCs/>
          <w:sz w:val="16"/>
          <w:szCs w:val="16"/>
          <w:lang w:val="es-ES"/>
        </w:rPr>
      </w:pPr>
    </w:p>
    <w:p w14:paraId="0F5AD9B2" w14:textId="77777777" w:rsidR="00D6432B" w:rsidRPr="002752BE" w:rsidRDefault="00D6432B" w:rsidP="000B1CF3">
      <w:pPr>
        <w:pStyle w:val="TABLASMC"/>
        <w:spacing w:line="240" w:lineRule="auto"/>
      </w:pPr>
      <w:r w:rsidRPr="002752BE">
        <w:t xml:space="preserve">Frecuencia ofrecida </w:t>
      </w:r>
      <w:r w:rsidR="000B741B" w:rsidRPr="002752BE">
        <w:t xml:space="preserve">día Domingo, </w:t>
      </w:r>
      <w:r w:rsidRPr="002752BE">
        <w:t>situación actual versus situación modificada</w:t>
      </w:r>
    </w:p>
    <w:p w14:paraId="2B5E29FA" w14:textId="4DCEB649" w:rsidR="00305C59" w:rsidRPr="002752BE" w:rsidRDefault="002752BE" w:rsidP="000B1CF3">
      <w:pPr>
        <w:jc w:val="center"/>
        <w:rPr>
          <w:b/>
        </w:rPr>
      </w:pPr>
      <w:r w:rsidRPr="002752BE">
        <w:rPr>
          <w:noProof/>
        </w:rPr>
        <w:drawing>
          <wp:inline distT="0" distB="0" distL="0" distR="0" wp14:anchorId="47347F55" wp14:editId="566BF8D9">
            <wp:extent cx="4746929" cy="2393154"/>
            <wp:effectExtent l="0" t="0" r="0" b="0"/>
            <wp:docPr id="202745600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58321" cy="2398897"/>
                    </a:xfrm>
                    <a:prstGeom prst="rect">
                      <a:avLst/>
                    </a:prstGeom>
                    <a:noFill/>
                    <a:ln>
                      <a:noFill/>
                    </a:ln>
                  </pic:spPr>
                </pic:pic>
              </a:graphicData>
            </a:graphic>
          </wp:inline>
        </w:drawing>
      </w:r>
    </w:p>
    <w:p w14:paraId="1D713F49" w14:textId="07694BE1" w:rsidR="00EF5F39" w:rsidRPr="002752BE" w:rsidRDefault="00EF5F39" w:rsidP="000B1CF3">
      <w:pPr>
        <w:jc w:val="center"/>
        <w:rPr>
          <w:sz w:val="16"/>
          <w:szCs w:val="16"/>
        </w:rPr>
      </w:pPr>
      <w:r w:rsidRPr="002752BE">
        <w:rPr>
          <w:sz w:val="16"/>
          <w:szCs w:val="16"/>
        </w:rPr>
        <w:t xml:space="preserve">Fuente: Elaboración propia PO </w:t>
      </w:r>
      <w:r w:rsidR="002752BE" w:rsidRPr="002752BE">
        <w:rPr>
          <w:sz w:val="16"/>
          <w:szCs w:val="16"/>
        </w:rPr>
        <w:t>06</w:t>
      </w:r>
      <w:r w:rsidR="00C6385E" w:rsidRPr="002752BE">
        <w:rPr>
          <w:sz w:val="16"/>
          <w:szCs w:val="16"/>
        </w:rPr>
        <w:t>-</w:t>
      </w:r>
      <w:r w:rsidR="002752BE" w:rsidRPr="002752BE">
        <w:rPr>
          <w:sz w:val="16"/>
          <w:szCs w:val="16"/>
        </w:rPr>
        <w:t>09</w:t>
      </w:r>
      <w:r w:rsidR="006750A3" w:rsidRPr="002752BE">
        <w:rPr>
          <w:sz w:val="16"/>
          <w:szCs w:val="16"/>
        </w:rPr>
        <w:t>-2025</w:t>
      </w:r>
    </w:p>
    <w:p w14:paraId="68076373" w14:textId="77777777" w:rsidR="00C31AB1" w:rsidRPr="00B44F5D" w:rsidRDefault="00C31AB1" w:rsidP="000B1CF3">
      <w:pPr>
        <w:jc w:val="center"/>
        <w:rPr>
          <w:sz w:val="16"/>
          <w:szCs w:val="16"/>
          <w:highlight w:val="yellow"/>
        </w:rPr>
      </w:pPr>
    </w:p>
    <w:p w14:paraId="2A81D31C" w14:textId="77777777" w:rsidR="00062BFE" w:rsidRPr="002752BE" w:rsidRDefault="009D650C" w:rsidP="000B1CF3">
      <w:pPr>
        <w:pStyle w:val="Estilo1"/>
        <w:spacing w:before="0"/>
      </w:pPr>
      <w:bookmarkStart w:id="9" w:name="_Toc83806494"/>
      <w:r w:rsidRPr="002752BE">
        <w:t>Capacidad propuesta versus situación actual</w:t>
      </w:r>
      <w:bookmarkEnd w:id="9"/>
      <w:r w:rsidRPr="002752BE">
        <w:t xml:space="preserve"> </w:t>
      </w:r>
    </w:p>
    <w:p w14:paraId="518CA646" w14:textId="77777777" w:rsidR="00455BEA" w:rsidRPr="002752BE" w:rsidRDefault="00455BEA" w:rsidP="000B1CF3">
      <w:pPr>
        <w:jc w:val="both"/>
      </w:pPr>
    </w:p>
    <w:p w14:paraId="1BD3A1C0" w14:textId="5D733442" w:rsidR="00395572" w:rsidRPr="002752BE" w:rsidRDefault="00720575" w:rsidP="000B1CF3">
      <w:pPr>
        <w:jc w:val="both"/>
      </w:pPr>
      <w:r w:rsidRPr="002752BE">
        <w:t>L</w:t>
      </w:r>
      <w:r w:rsidR="00395572" w:rsidRPr="002752BE">
        <w:t xml:space="preserve">as siguientes tablas </w:t>
      </w:r>
      <w:r w:rsidRPr="002752BE">
        <w:t>m</w:t>
      </w:r>
      <w:r w:rsidR="00395572" w:rsidRPr="002752BE">
        <w:t xml:space="preserve">uestran las capacidades del servicio </w:t>
      </w:r>
      <w:r w:rsidR="002752BE" w:rsidRPr="002752BE">
        <w:t>504</w:t>
      </w:r>
      <w:r w:rsidR="00956AC6" w:rsidRPr="002752BE">
        <w:t xml:space="preserve"> en el tipo día laboral,</w:t>
      </w:r>
      <w:r w:rsidR="00395572" w:rsidRPr="002752BE">
        <w:t xml:space="preserve"> sábado y domingo, para los escenarios actual y modificado.</w:t>
      </w:r>
    </w:p>
    <w:p w14:paraId="39F9432E" w14:textId="77777777" w:rsidR="00792F06" w:rsidRPr="002752BE" w:rsidRDefault="00792F06" w:rsidP="000B1CF3">
      <w:pPr>
        <w:jc w:val="both"/>
        <w:rPr>
          <w:rFonts w:eastAsiaTheme="minorHAnsi"/>
          <w:szCs w:val="20"/>
          <w:lang w:val="es-ES" w:eastAsia="en-US"/>
        </w:rPr>
      </w:pPr>
    </w:p>
    <w:p w14:paraId="5892D030" w14:textId="77777777" w:rsidR="00395572" w:rsidRPr="002752BE" w:rsidRDefault="00395572" w:rsidP="000B1CF3">
      <w:pPr>
        <w:pStyle w:val="TABLASMC"/>
        <w:spacing w:line="240" w:lineRule="auto"/>
      </w:pPr>
      <w:r w:rsidRPr="002752BE">
        <w:t xml:space="preserve">Capacidad ofrecida </w:t>
      </w:r>
      <w:r w:rsidR="000B741B" w:rsidRPr="002752BE">
        <w:t xml:space="preserve">día laboral, </w:t>
      </w:r>
      <w:r w:rsidRPr="002752BE">
        <w:t>situación actual versus situación modificada</w:t>
      </w:r>
    </w:p>
    <w:p w14:paraId="1349A46C" w14:textId="4EC3AF6A" w:rsidR="00305C59" w:rsidRPr="002752BE" w:rsidRDefault="002752BE" w:rsidP="000B1CF3">
      <w:pPr>
        <w:jc w:val="center"/>
      </w:pPr>
      <w:r w:rsidRPr="002752BE">
        <w:rPr>
          <w:noProof/>
        </w:rPr>
        <w:drawing>
          <wp:inline distT="0" distB="0" distL="0" distR="0" wp14:anchorId="77FE02CC" wp14:editId="240A6C1E">
            <wp:extent cx="5844208" cy="1992610"/>
            <wp:effectExtent l="0" t="0" r="0" b="0"/>
            <wp:docPr id="155990358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68260" cy="2000811"/>
                    </a:xfrm>
                    <a:prstGeom prst="rect">
                      <a:avLst/>
                    </a:prstGeom>
                    <a:noFill/>
                    <a:ln>
                      <a:noFill/>
                    </a:ln>
                  </pic:spPr>
                </pic:pic>
              </a:graphicData>
            </a:graphic>
          </wp:inline>
        </w:drawing>
      </w:r>
    </w:p>
    <w:p w14:paraId="7FF86799" w14:textId="71F7BFC0" w:rsidR="00EF5F39" w:rsidRPr="002752BE" w:rsidRDefault="00EF5F39" w:rsidP="000B1CF3">
      <w:pPr>
        <w:jc w:val="center"/>
        <w:rPr>
          <w:sz w:val="16"/>
          <w:szCs w:val="16"/>
        </w:rPr>
      </w:pPr>
      <w:r w:rsidRPr="002752BE">
        <w:rPr>
          <w:sz w:val="16"/>
          <w:szCs w:val="16"/>
        </w:rPr>
        <w:t xml:space="preserve">Fuente: Elaboración propia PO </w:t>
      </w:r>
      <w:r w:rsidR="002752BE" w:rsidRPr="002752BE">
        <w:rPr>
          <w:sz w:val="16"/>
          <w:szCs w:val="16"/>
        </w:rPr>
        <w:t>06</w:t>
      </w:r>
      <w:r w:rsidR="00C6385E" w:rsidRPr="002752BE">
        <w:rPr>
          <w:sz w:val="16"/>
          <w:szCs w:val="16"/>
        </w:rPr>
        <w:t>-</w:t>
      </w:r>
      <w:r w:rsidR="002752BE" w:rsidRPr="002752BE">
        <w:rPr>
          <w:sz w:val="16"/>
          <w:szCs w:val="16"/>
        </w:rPr>
        <w:t>09</w:t>
      </w:r>
      <w:r w:rsidR="00B27B54" w:rsidRPr="002752BE">
        <w:rPr>
          <w:sz w:val="16"/>
          <w:szCs w:val="16"/>
        </w:rPr>
        <w:t>-2025</w:t>
      </w:r>
    </w:p>
    <w:p w14:paraId="62D64B2B" w14:textId="77777777" w:rsidR="00C6385E" w:rsidRPr="00B44F5D" w:rsidRDefault="00C6385E" w:rsidP="000B1CF3">
      <w:pPr>
        <w:jc w:val="center"/>
        <w:rPr>
          <w:sz w:val="16"/>
          <w:szCs w:val="16"/>
          <w:highlight w:val="yellow"/>
        </w:rPr>
      </w:pPr>
    </w:p>
    <w:p w14:paraId="2DC7283F" w14:textId="6431964F" w:rsidR="004A2F01" w:rsidRPr="00550519" w:rsidRDefault="004A2F01" w:rsidP="000B1CF3">
      <w:pPr>
        <w:pStyle w:val="TABLASMC"/>
        <w:spacing w:line="240" w:lineRule="auto"/>
        <w:rPr>
          <w:rFonts w:eastAsiaTheme="minorHAnsi"/>
          <w:lang w:eastAsia="en-US"/>
        </w:rPr>
      </w:pPr>
      <w:r w:rsidRPr="00550519">
        <w:rPr>
          <w:rFonts w:eastAsiaTheme="minorHAnsi"/>
          <w:lang w:eastAsia="en-US"/>
        </w:rPr>
        <w:lastRenderedPageBreak/>
        <w:t>Capacidad ofrecida sábado, situación actual versus modificada</w:t>
      </w:r>
    </w:p>
    <w:p w14:paraId="0E77BF40" w14:textId="541A348A" w:rsidR="004A2F01" w:rsidRPr="00550519" w:rsidRDefault="00550519" w:rsidP="000B1CF3">
      <w:pPr>
        <w:pStyle w:val="TABLASMC"/>
        <w:numPr>
          <w:ilvl w:val="0"/>
          <w:numId w:val="0"/>
        </w:numPr>
        <w:spacing w:line="240" w:lineRule="auto"/>
        <w:ind w:left="360"/>
      </w:pPr>
      <w:r w:rsidRPr="00550519">
        <w:rPr>
          <w:noProof/>
        </w:rPr>
        <w:drawing>
          <wp:inline distT="0" distB="0" distL="0" distR="0" wp14:anchorId="283CA0A5" wp14:editId="7BD0E587">
            <wp:extent cx="4794637" cy="2219789"/>
            <wp:effectExtent l="0" t="0" r="0" b="0"/>
            <wp:docPr id="107498145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08032" cy="2225990"/>
                    </a:xfrm>
                    <a:prstGeom prst="rect">
                      <a:avLst/>
                    </a:prstGeom>
                    <a:noFill/>
                    <a:ln>
                      <a:noFill/>
                    </a:ln>
                  </pic:spPr>
                </pic:pic>
              </a:graphicData>
            </a:graphic>
          </wp:inline>
        </w:drawing>
      </w:r>
    </w:p>
    <w:p w14:paraId="77AB5DF4" w14:textId="4BBA1DF6" w:rsidR="00EF5F39" w:rsidRPr="00550519" w:rsidRDefault="00EF5F39" w:rsidP="000B1CF3">
      <w:pPr>
        <w:jc w:val="center"/>
        <w:rPr>
          <w:sz w:val="16"/>
          <w:szCs w:val="16"/>
        </w:rPr>
      </w:pPr>
      <w:r w:rsidRPr="00550519">
        <w:rPr>
          <w:sz w:val="16"/>
          <w:szCs w:val="16"/>
        </w:rPr>
        <w:t xml:space="preserve">Fuente: Elaboración propia PO </w:t>
      </w:r>
      <w:r w:rsidR="002752BE" w:rsidRPr="00550519">
        <w:rPr>
          <w:sz w:val="16"/>
          <w:szCs w:val="16"/>
        </w:rPr>
        <w:t>06</w:t>
      </w:r>
      <w:r w:rsidR="00C6385E" w:rsidRPr="00550519">
        <w:rPr>
          <w:sz w:val="16"/>
          <w:szCs w:val="16"/>
        </w:rPr>
        <w:t>-</w:t>
      </w:r>
      <w:r w:rsidR="00550519" w:rsidRPr="00550519">
        <w:rPr>
          <w:sz w:val="16"/>
          <w:szCs w:val="16"/>
        </w:rPr>
        <w:t>09</w:t>
      </w:r>
      <w:r w:rsidR="00B27B54" w:rsidRPr="00550519">
        <w:rPr>
          <w:sz w:val="16"/>
          <w:szCs w:val="16"/>
        </w:rPr>
        <w:t>-2025</w:t>
      </w:r>
    </w:p>
    <w:p w14:paraId="02C3981E" w14:textId="77777777" w:rsidR="00C6385E" w:rsidRPr="00550519" w:rsidRDefault="00C6385E" w:rsidP="000B1CF3">
      <w:pPr>
        <w:jc w:val="center"/>
        <w:rPr>
          <w:sz w:val="16"/>
          <w:szCs w:val="16"/>
        </w:rPr>
      </w:pPr>
    </w:p>
    <w:p w14:paraId="43F37506" w14:textId="4C8CBDA4" w:rsidR="00395572" w:rsidRPr="00550519" w:rsidRDefault="00395572" w:rsidP="000B1CF3">
      <w:pPr>
        <w:pStyle w:val="TABLASMC"/>
        <w:spacing w:line="240" w:lineRule="auto"/>
      </w:pPr>
      <w:r w:rsidRPr="00550519">
        <w:t xml:space="preserve">Capacidad ofrecida </w:t>
      </w:r>
      <w:r w:rsidR="00A168CC" w:rsidRPr="00550519">
        <w:t>domingo</w:t>
      </w:r>
      <w:r w:rsidR="000B741B" w:rsidRPr="00550519">
        <w:t xml:space="preserve"> </w:t>
      </w:r>
      <w:r w:rsidRPr="00550519">
        <w:t>situación actual versus modificada</w:t>
      </w:r>
    </w:p>
    <w:p w14:paraId="6DDD3BD9" w14:textId="16F59E44" w:rsidR="00305C59" w:rsidRPr="00550519" w:rsidRDefault="00550519" w:rsidP="000B1CF3">
      <w:pPr>
        <w:pStyle w:val="TABLASMC"/>
        <w:numPr>
          <w:ilvl w:val="0"/>
          <w:numId w:val="0"/>
        </w:numPr>
        <w:spacing w:line="240" w:lineRule="auto"/>
      </w:pPr>
      <w:r w:rsidRPr="00550519">
        <w:rPr>
          <w:noProof/>
        </w:rPr>
        <w:drawing>
          <wp:inline distT="0" distB="0" distL="0" distR="0" wp14:anchorId="0515A3C9" wp14:editId="3D216CE8">
            <wp:extent cx="4577621" cy="2361537"/>
            <wp:effectExtent l="0" t="0" r="0" b="0"/>
            <wp:docPr id="183134906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90011" cy="2367929"/>
                    </a:xfrm>
                    <a:prstGeom prst="rect">
                      <a:avLst/>
                    </a:prstGeom>
                    <a:noFill/>
                    <a:ln>
                      <a:noFill/>
                    </a:ln>
                  </pic:spPr>
                </pic:pic>
              </a:graphicData>
            </a:graphic>
          </wp:inline>
        </w:drawing>
      </w:r>
    </w:p>
    <w:p w14:paraId="04403FC6" w14:textId="7BB6A057" w:rsidR="00EF5F39" w:rsidRPr="00550519" w:rsidRDefault="00EF5F39" w:rsidP="000B1CF3">
      <w:pPr>
        <w:jc w:val="center"/>
        <w:rPr>
          <w:sz w:val="16"/>
          <w:szCs w:val="16"/>
        </w:rPr>
      </w:pPr>
      <w:r w:rsidRPr="00550519">
        <w:rPr>
          <w:sz w:val="16"/>
          <w:szCs w:val="16"/>
        </w:rPr>
        <w:t xml:space="preserve">Fuente: Elaboración propia PO </w:t>
      </w:r>
      <w:r w:rsidR="00550519" w:rsidRPr="00550519">
        <w:rPr>
          <w:sz w:val="16"/>
          <w:szCs w:val="16"/>
        </w:rPr>
        <w:t>06</w:t>
      </w:r>
      <w:r w:rsidR="00C6385E" w:rsidRPr="00550519">
        <w:rPr>
          <w:sz w:val="16"/>
          <w:szCs w:val="16"/>
        </w:rPr>
        <w:t>-</w:t>
      </w:r>
      <w:r w:rsidR="00550519" w:rsidRPr="00550519">
        <w:rPr>
          <w:sz w:val="16"/>
          <w:szCs w:val="16"/>
        </w:rPr>
        <w:t>09</w:t>
      </w:r>
      <w:r w:rsidR="00B27B54" w:rsidRPr="00550519">
        <w:rPr>
          <w:sz w:val="16"/>
          <w:szCs w:val="16"/>
        </w:rPr>
        <w:t>-2025</w:t>
      </w:r>
    </w:p>
    <w:p w14:paraId="4C617A4D" w14:textId="77777777" w:rsidR="00F934DE" w:rsidRPr="00B44F5D" w:rsidRDefault="00F934DE" w:rsidP="000B1CF3">
      <w:pPr>
        <w:jc w:val="center"/>
        <w:rPr>
          <w:sz w:val="16"/>
          <w:szCs w:val="16"/>
          <w:highlight w:val="yellow"/>
        </w:rPr>
      </w:pPr>
    </w:p>
    <w:p w14:paraId="1E281347" w14:textId="77777777" w:rsidR="00B27B54" w:rsidRPr="00550519" w:rsidRDefault="00B27B54" w:rsidP="000B1CF3">
      <w:pPr>
        <w:jc w:val="center"/>
        <w:rPr>
          <w:sz w:val="16"/>
          <w:szCs w:val="16"/>
        </w:rPr>
      </w:pPr>
    </w:p>
    <w:p w14:paraId="45DBAA94" w14:textId="77777777" w:rsidR="008148A2" w:rsidRPr="00550519" w:rsidRDefault="009D650C" w:rsidP="000B1CF3">
      <w:pPr>
        <w:pStyle w:val="Estilo1"/>
        <w:spacing w:before="0"/>
      </w:pPr>
      <w:bookmarkStart w:id="10" w:name="_Toc83806495"/>
      <w:r w:rsidRPr="00550519">
        <w:t>Velocidad propuesta versus situación actual</w:t>
      </w:r>
      <w:bookmarkEnd w:id="10"/>
      <w:r w:rsidRPr="00550519">
        <w:t xml:space="preserve"> </w:t>
      </w:r>
    </w:p>
    <w:p w14:paraId="172BC436" w14:textId="77777777" w:rsidR="00455BEA" w:rsidRPr="00550519" w:rsidRDefault="00455BEA" w:rsidP="000B1CF3">
      <w:pPr>
        <w:jc w:val="both"/>
      </w:pPr>
    </w:p>
    <w:p w14:paraId="05131A4C" w14:textId="35F99698" w:rsidR="00CA4E10" w:rsidRPr="00550519" w:rsidRDefault="001E402D" w:rsidP="000B1CF3">
      <w:pPr>
        <w:jc w:val="both"/>
      </w:pPr>
      <w:r w:rsidRPr="00550519">
        <w:rPr>
          <w:rFonts w:eastAsiaTheme="minorHAnsi"/>
          <w:szCs w:val="20"/>
          <w:lang w:eastAsia="en-US"/>
        </w:rPr>
        <w:t>La</w:t>
      </w:r>
      <w:r w:rsidR="00BA627E" w:rsidRPr="00550519">
        <w:rPr>
          <w:rFonts w:eastAsiaTheme="minorHAnsi"/>
          <w:szCs w:val="20"/>
          <w:lang w:val="es-ES" w:eastAsia="en-US"/>
        </w:rPr>
        <w:t xml:space="preserve"> tabla a continuación muestra la velocidad del servicio </w:t>
      </w:r>
      <w:r w:rsidR="00550519" w:rsidRPr="00550519">
        <w:rPr>
          <w:rFonts w:eastAsiaTheme="minorHAnsi"/>
          <w:szCs w:val="20"/>
          <w:lang w:val="es-ES" w:eastAsia="en-US"/>
        </w:rPr>
        <w:t>504</w:t>
      </w:r>
      <w:r w:rsidR="00BA627E" w:rsidRPr="00550519">
        <w:rPr>
          <w:rFonts w:eastAsiaTheme="minorHAnsi"/>
          <w:szCs w:val="20"/>
          <w:lang w:val="es-ES" w:eastAsia="en-US"/>
        </w:rPr>
        <w:t xml:space="preserve"> </w:t>
      </w:r>
      <w:r w:rsidR="00CA4E10" w:rsidRPr="00550519">
        <w:rPr>
          <w:rFonts w:eastAsiaTheme="minorHAnsi"/>
          <w:szCs w:val="20"/>
          <w:lang w:val="es-ES" w:eastAsia="en-US"/>
        </w:rPr>
        <w:t>en día laboral por media horas de los periodos puntas, para los escenarios actual y modificado.</w:t>
      </w:r>
    </w:p>
    <w:p w14:paraId="48E47E72" w14:textId="77777777" w:rsidR="00BA627E" w:rsidRPr="00550519" w:rsidRDefault="00BA627E" w:rsidP="000B1CF3">
      <w:pPr>
        <w:jc w:val="both"/>
      </w:pPr>
    </w:p>
    <w:p w14:paraId="00D3B508" w14:textId="77777777" w:rsidR="00BA627E" w:rsidRPr="00550519" w:rsidRDefault="00BA627E" w:rsidP="000B1CF3">
      <w:pPr>
        <w:pStyle w:val="TABLASMC"/>
        <w:spacing w:line="240" w:lineRule="auto"/>
      </w:pPr>
      <w:r w:rsidRPr="00550519">
        <w:t>Velocidad día laboral, situación actual</w:t>
      </w:r>
    </w:p>
    <w:p w14:paraId="6A845254" w14:textId="60BD2BA1" w:rsidR="00B27B54" w:rsidRPr="00550519" w:rsidRDefault="00550519" w:rsidP="00C31AB1">
      <w:pPr>
        <w:jc w:val="center"/>
        <w:rPr>
          <w:sz w:val="16"/>
          <w:szCs w:val="16"/>
        </w:rPr>
      </w:pPr>
      <w:bookmarkStart w:id="11" w:name="_MON_1457269879"/>
      <w:bookmarkEnd w:id="11"/>
      <w:r w:rsidRPr="00550519">
        <w:rPr>
          <w:noProof/>
        </w:rPr>
        <w:drawing>
          <wp:inline distT="0" distB="0" distL="0" distR="0" wp14:anchorId="561867B6" wp14:editId="6A670766">
            <wp:extent cx="6050942" cy="1864676"/>
            <wp:effectExtent l="0" t="0" r="0" b="0"/>
            <wp:docPr id="123404059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4642" cy="1868898"/>
                    </a:xfrm>
                    <a:prstGeom prst="rect">
                      <a:avLst/>
                    </a:prstGeom>
                    <a:noFill/>
                    <a:ln>
                      <a:noFill/>
                    </a:ln>
                  </pic:spPr>
                </pic:pic>
              </a:graphicData>
            </a:graphic>
          </wp:inline>
        </w:drawing>
      </w:r>
    </w:p>
    <w:p w14:paraId="20637D3C" w14:textId="49516927" w:rsidR="00C31AB1" w:rsidRPr="00550519" w:rsidRDefault="00C31AB1" w:rsidP="00C31AB1">
      <w:pPr>
        <w:jc w:val="center"/>
        <w:rPr>
          <w:sz w:val="16"/>
          <w:szCs w:val="16"/>
        </w:rPr>
      </w:pPr>
      <w:r w:rsidRPr="00550519">
        <w:rPr>
          <w:sz w:val="16"/>
          <w:szCs w:val="16"/>
        </w:rPr>
        <w:t xml:space="preserve">Fuente: Elaboración propia PO </w:t>
      </w:r>
      <w:r w:rsidR="00550519" w:rsidRPr="00550519">
        <w:rPr>
          <w:sz w:val="16"/>
          <w:szCs w:val="16"/>
        </w:rPr>
        <w:t>06</w:t>
      </w:r>
      <w:r w:rsidRPr="00550519">
        <w:rPr>
          <w:sz w:val="16"/>
          <w:szCs w:val="16"/>
        </w:rPr>
        <w:t>-</w:t>
      </w:r>
      <w:r w:rsidR="00550519" w:rsidRPr="00550519">
        <w:rPr>
          <w:sz w:val="16"/>
          <w:szCs w:val="16"/>
        </w:rPr>
        <w:t>09</w:t>
      </w:r>
      <w:r w:rsidR="00B27B54" w:rsidRPr="00550519">
        <w:rPr>
          <w:sz w:val="16"/>
          <w:szCs w:val="16"/>
        </w:rPr>
        <w:t>-2025</w:t>
      </w:r>
    </w:p>
    <w:p w14:paraId="718412D1" w14:textId="77777777" w:rsidR="00B27B54" w:rsidRPr="00B44F5D" w:rsidRDefault="00B27B54" w:rsidP="00C31AB1">
      <w:pPr>
        <w:jc w:val="center"/>
        <w:rPr>
          <w:sz w:val="16"/>
          <w:szCs w:val="16"/>
          <w:highlight w:val="yellow"/>
        </w:rPr>
      </w:pPr>
    </w:p>
    <w:p w14:paraId="2698A8BA" w14:textId="77777777" w:rsidR="005E12B0" w:rsidRPr="00750DAE" w:rsidRDefault="00903A8C" w:rsidP="00F1467F">
      <w:pPr>
        <w:pStyle w:val="Estilo1"/>
        <w:spacing w:before="0"/>
      </w:pPr>
      <w:bookmarkStart w:id="12" w:name="_Toc83806496"/>
      <w:r w:rsidRPr="00750DAE">
        <w:lastRenderedPageBreak/>
        <w:t>Flota propuesta versus situación actual</w:t>
      </w:r>
      <w:bookmarkEnd w:id="12"/>
    </w:p>
    <w:p w14:paraId="498DB605" w14:textId="77777777" w:rsidR="00510645" w:rsidRPr="00750DAE" w:rsidRDefault="00510645" w:rsidP="00F1467F">
      <w:pPr>
        <w:jc w:val="both"/>
      </w:pPr>
    </w:p>
    <w:p w14:paraId="5C8CBE79" w14:textId="4EED8DD9" w:rsidR="00BA627E" w:rsidRPr="00750DAE" w:rsidRDefault="00BA627E" w:rsidP="00F1467F">
      <w:pPr>
        <w:jc w:val="both"/>
        <w:rPr>
          <w:rFonts w:eastAsiaTheme="minorHAnsi"/>
          <w:szCs w:val="20"/>
          <w:lang w:val="es-ES" w:eastAsia="en-US"/>
        </w:rPr>
      </w:pPr>
      <w:r w:rsidRPr="00750DAE">
        <w:rPr>
          <w:rFonts w:eastAsiaTheme="minorHAnsi"/>
          <w:szCs w:val="20"/>
          <w:lang w:eastAsia="en-US"/>
        </w:rPr>
        <w:t>La</w:t>
      </w:r>
      <w:r w:rsidRPr="00750DAE">
        <w:rPr>
          <w:rFonts w:eastAsiaTheme="minorHAnsi"/>
          <w:szCs w:val="20"/>
          <w:lang w:val="es-ES" w:eastAsia="en-US"/>
        </w:rPr>
        <w:t xml:space="preserve"> tabla a continuación muestra la flota requerida por el servicio </w:t>
      </w:r>
      <w:r w:rsidR="00C6385E" w:rsidRPr="00750DAE">
        <w:rPr>
          <w:rFonts w:eastAsiaTheme="minorHAnsi"/>
          <w:szCs w:val="20"/>
          <w:lang w:val="es-ES" w:eastAsia="en-US"/>
        </w:rPr>
        <w:t>5</w:t>
      </w:r>
      <w:r w:rsidR="00550519" w:rsidRPr="00750DAE">
        <w:rPr>
          <w:rFonts w:eastAsiaTheme="minorHAnsi"/>
          <w:szCs w:val="20"/>
          <w:lang w:val="es-ES" w:eastAsia="en-US"/>
        </w:rPr>
        <w:t>04</w:t>
      </w:r>
      <w:r w:rsidRPr="00750DAE">
        <w:rPr>
          <w:rFonts w:eastAsiaTheme="minorHAnsi"/>
          <w:szCs w:val="20"/>
          <w:lang w:val="es-ES" w:eastAsia="en-US"/>
        </w:rPr>
        <w:t xml:space="preserve"> en tipo día laboral</w:t>
      </w:r>
      <w:r w:rsidR="000B741B" w:rsidRPr="00750DAE">
        <w:rPr>
          <w:rFonts w:eastAsiaTheme="minorHAnsi"/>
          <w:szCs w:val="20"/>
          <w:lang w:val="es-ES" w:eastAsia="en-US"/>
        </w:rPr>
        <w:t xml:space="preserve"> con sus distintos periodos para el escenario actual y modificado.</w:t>
      </w:r>
    </w:p>
    <w:p w14:paraId="6EF89AF2" w14:textId="77777777" w:rsidR="00954865" w:rsidRPr="00750DAE" w:rsidRDefault="00954865" w:rsidP="00F1467F">
      <w:pPr>
        <w:pStyle w:val="TABLASMC"/>
        <w:numPr>
          <w:ilvl w:val="0"/>
          <w:numId w:val="0"/>
        </w:numPr>
        <w:spacing w:line="240" w:lineRule="auto"/>
        <w:ind w:left="360"/>
        <w:jc w:val="left"/>
        <w:rPr>
          <w:rFonts w:eastAsiaTheme="minorHAnsi"/>
          <w:lang w:eastAsia="en-US"/>
        </w:rPr>
      </w:pPr>
    </w:p>
    <w:p w14:paraId="65476BD4" w14:textId="77777777" w:rsidR="00BA627E" w:rsidRPr="00750DAE" w:rsidRDefault="00BA627E" w:rsidP="00F1467F">
      <w:pPr>
        <w:pStyle w:val="TABLASMC"/>
        <w:spacing w:line="240" w:lineRule="auto"/>
      </w:pPr>
      <w:r w:rsidRPr="00750DAE">
        <w:t>Flota requerida día laboral, situación actual</w:t>
      </w:r>
      <w:r w:rsidR="000B741B" w:rsidRPr="00750DAE">
        <w:t xml:space="preserve"> versus situación modificada</w:t>
      </w:r>
    </w:p>
    <w:p w14:paraId="00009456" w14:textId="7C95B170" w:rsidR="004905C3" w:rsidRPr="00750DAE" w:rsidRDefault="00550519" w:rsidP="00F1467F">
      <w:pPr>
        <w:jc w:val="center"/>
        <w:rPr>
          <w:sz w:val="16"/>
          <w:szCs w:val="16"/>
        </w:rPr>
      </w:pPr>
      <w:r w:rsidRPr="00750DAE">
        <w:rPr>
          <w:noProof/>
        </w:rPr>
        <w:drawing>
          <wp:inline distT="0" distB="0" distL="0" distR="0" wp14:anchorId="65F158E8" wp14:editId="2A95714C">
            <wp:extent cx="5852160" cy="1691085"/>
            <wp:effectExtent l="0" t="0" r="0" b="0"/>
            <wp:docPr id="1687000054"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73312" cy="1697197"/>
                    </a:xfrm>
                    <a:prstGeom prst="rect">
                      <a:avLst/>
                    </a:prstGeom>
                    <a:noFill/>
                    <a:ln>
                      <a:noFill/>
                    </a:ln>
                  </pic:spPr>
                </pic:pic>
              </a:graphicData>
            </a:graphic>
          </wp:inline>
        </w:drawing>
      </w:r>
    </w:p>
    <w:p w14:paraId="23C81FE5" w14:textId="717E6F05" w:rsidR="00C31AB1" w:rsidRPr="00750DAE" w:rsidRDefault="00C31AB1" w:rsidP="00C31AB1">
      <w:pPr>
        <w:jc w:val="center"/>
        <w:rPr>
          <w:sz w:val="16"/>
          <w:szCs w:val="16"/>
        </w:rPr>
      </w:pPr>
      <w:r w:rsidRPr="00750DAE">
        <w:rPr>
          <w:sz w:val="16"/>
          <w:szCs w:val="16"/>
        </w:rPr>
        <w:t xml:space="preserve">Fuente: Elaboración propia PO </w:t>
      </w:r>
      <w:r w:rsidR="00550519" w:rsidRPr="00750DAE">
        <w:rPr>
          <w:sz w:val="16"/>
          <w:szCs w:val="16"/>
        </w:rPr>
        <w:t>06</w:t>
      </w:r>
      <w:r w:rsidRPr="00750DAE">
        <w:rPr>
          <w:sz w:val="16"/>
          <w:szCs w:val="16"/>
        </w:rPr>
        <w:t>-</w:t>
      </w:r>
      <w:r w:rsidR="00550519" w:rsidRPr="00750DAE">
        <w:rPr>
          <w:sz w:val="16"/>
          <w:szCs w:val="16"/>
        </w:rPr>
        <w:t>09</w:t>
      </w:r>
      <w:r w:rsidR="00B27B54" w:rsidRPr="00750DAE">
        <w:rPr>
          <w:sz w:val="16"/>
          <w:szCs w:val="16"/>
        </w:rPr>
        <w:t>-2025</w:t>
      </w:r>
    </w:p>
    <w:p w14:paraId="1B0B2407" w14:textId="77777777" w:rsidR="00E474ED" w:rsidRPr="00B44F5D" w:rsidRDefault="00E474ED" w:rsidP="00F1467F">
      <w:pPr>
        <w:jc w:val="center"/>
        <w:rPr>
          <w:b/>
          <w:bCs/>
          <w:sz w:val="16"/>
          <w:szCs w:val="16"/>
          <w:highlight w:val="yellow"/>
        </w:rPr>
      </w:pPr>
    </w:p>
    <w:p w14:paraId="1571D37F" w14:textId="77777777" w:rsidR="00C13717" w:rsidRPr="00550519" w:rsidRDefault="00903A8C" w:rsidP="00F1467F">
      <w:pPr>
        <w:pStyle w:val="Estilo2"/>
        <w:spacing w:before="0"/>
      </w:pPr>
      <w:bookmarkStart w:id="13" w:name="_Toc83806497"/>
      <w:r w:rsidRPr="00550519">
        <w:t>Antecedentes detallados de la situación actual</w:t>
      </w:r>
      <w:bookmarkEnd w:id="13"/>
      <w:r w:rsidRPr="00550519">
        <w:t xml:space="preserve"> </w:t>
      </w:r>
    </w:p>
    <w:p w14:paraId="4ACB7665" w14:textId="77777777" w:rsidR="00B8267B" w:rsidRPr="00550519" w:rsidRDefault="00B8267B" w:rsidP="00F1467F">
      <w:pPr>
        <w:pStyle w:val="Ttulo3"/>
        <w:numPr>
          <w:ilvl w:val="1"/>
          <w:numId w:val="2"/>
        </w:numPr>
        <w:spacing w:before="0"/>
        <w:jc w:val="both"/>
        <w:rPr>
          <w:rFonts w:ascii="Verdana" w:hAnsi="Verdana"/>
          <w:sz w:val="22"/>
          <w:szCs w:val="22"/>
        </w:rPr>
      </w:pPr>
      <w:r w:rsidRPr="00550519">
        <w:rPr>
          <w:rFonts w:ascii="Verdana" w:hAnsi="Verdana"/>
          <w:sz w:val="22"/>
          <w:szCs w:val="22"/>
        </w:rPr>
        <w:t xml:space="preserve">  </w:t>
      </w:r>
      <w:bookmarkStart w:id="14" w:name="_Toc83806498"/>
      <w:r w:rsidRPr="00550519">
        <w:rPr>
          <w:rFonts w:ascii="Verdana" w:hAnsi="Verdana"/>
          <w:color w:val="0093B3"/>
          <w:sz w:val="22"/>
          <w:szCs w:val="22"/>
        </w:rPr>
        <w:t>Indicadores ICF e ICR</w:t>
      </w:r>
      <w:bookmarkEnd w:id="14"/>
    </w:p>
    <w:p w14:paraId="7A89D090" w14:textId="77777777" w:rsidR="00C13717" w:rsidRPr="00550519" w:rsidRDefault="00C13717" w:rsidP="00F1467F">
      <w:pPr>
        <w:jc w:val="both"/>
      </w:pPr>
    </w:p>
    <w:p w14:paraId="14131648" w14:textId="3595880E" w:rsidR="00BA627E" w:rsidRPr="00550519" w:rsidRDefault="00BA627E" w:rsidP="00F1467F">
      <w:pPr>
        <w:jc w:val="both"/>
        <w:rPr>
          <w:rFonts w:eastAsiaTheme="minorHAnsi"/>
          <w:szCs w:val="20"/>
          <w:lang w:val="es-ES" w:eastAsia="en-US"/>
        </w:rPr>
      </w:pPr>
      <w:r w:rsidRPr="00550519">
        <w:rPr>
          <w:rFonts w:eastAsiaTheme="minorHAnsi"/>
          <w:szCs w:val="20"/>
          <w:lang w:val="es-ES" w:eastAsia="en-US"/>
        </w:rPr>
        <w:t xml:space="preserve">A </w:t>
      </w:r>
      <w:r w:rsidR="00006497" w:rsidRPr="00550519">
        <w:rPr>
          <w:rFonts w:eastAsiaTheme="minorHAnsi"/>
          <w:szCs w:val="20"/>
          <w:lang w:val="es-ES" w:eastAsia="en-US"/>
        </w:rPr>
        <w:t>continuación,</w:t>
      </w:r>
      <w:r w:rsidRPr="00550519">
        <w:rPr>
          <w:rFonts w:eastAsiaTheme="minorHAnsi"/>
          <w:szCs w:val="20"/>
          <w:lang w:val="es-ES" w:eastAsia="en-US"/>
        </w:rPr>
        <w:t xml:space="preserve"> se presenta el detalle de cumplimiento de los Índices de frecuencia y de Regularidad (ICF – ICR) promedio </w:t>
      </w:r>
      <w:r w:rsidR="001E402D" w:rsidRPr="00550519">
        <w:rPr>
          <w:rFonts w:eastAsiaTheme="minorHAnsi"/>
          <w:szCs w:val="20"/>
          <w:lang w:val="es-ES" w:eastAsia="en-US"/>
        </w:rPr>
        <w:t>de los meses d</w:t>
      </w:r>
      <w:r w:rsidR="001A2F65" w:rsidRPr="00550519">
        <w:rPr>
          <w:rFonts w:eastAsiaTheme="minorHAnsi"/>
          <w:szCs w:val="20"/>
          <w:lang w:val="es-ES" w:eastAsia="en-US"/>
        </w:rPr>
        <w:t xml:space="preserve">e </w:t>
      </w:r>
      <w:r w:rsidR="00550519" w:rsidRPr="00550519">
        <w:rPr>
          <w:rFonts w:eastAsiaTheme="minorHAnsi"/>
          <w:szCs w:val="20"/>
          <w:lang w:val="es-ES" w:eastAsia="en-US"/>
        </w:rPr>
        <w:t>abril, mayo y junio del 2024</w:t>
      </w:r>
      <w:r w:rsidR="001A2F65" w:rsidRPr="00550519">
        <w:rPr>
          <w:rFonts w:eastAsiaTheme="minorHAnsi"/>
          <w:szCs w:val="20"/>
          <w:lang w:val="es-ES" w:eastAsia="en-US"/>
        </w:rPr>
        <w:t>, para</w:t>
      </w:r>
      <w:r w:rsidR="00A8389B" w:rsidRPr="00550519">
        <w:rPr>
          <w:rFonts w:eastAsiaTheme="minorHAnsi"/>
          <w:szCs w:val="20"/>
          <w:lang w:val="es-ES" w:eastAsia="en-US"/>
        </w:rPr>
        <w:t xml:space="preserve"> </w:t>
      </w:r>
      <w:r w:rsidR="00006497" w:rsidRPr="00550519">
        <w:rPr>
          <w:rFonts w:eastAsiaTheme="minorHAnsi"/>
          <w:szCs w:val="20"/>
          <w:lang w:val="es-ES" w:eastAsia="en-US"/>
        </w:rPr>
        <w:t>los días laborales</w:t>
      </w:r>
      <w:r w:rsidRPr="00550519">
        <w:rPr>
          <w:rFonts w:eastAsiaTheme="minorHAnsi"/>
          <w:szCs w:val="20"/>
          <w:lang w:val="es-ES" w:eastAsia="en-US"/>
        </w:rPr>
        <w:t xml:space="preserve">, </w:t>
      </w:r>
      <w:r w:rsidR="00A8389B" w:rsidRPr="00550519">
        <w:rPr>
          <w:rFonts w:eastAsiaTheme="minorHAnsi"/>
          <w:szCs w:val="20"/>
          <w:lang w:val="es-ES" w:eastAsia="en-US"/>
        </w:rPr>
        <w:t>sábado y d</w:t>
      </w:r>
      <w:r w:rsidRPr="00550519">
        <w:rPr>
          <w:rFonts w:eastAsiaTheme="minorHAnsi"/>
          <w:szCs w:val="20"/>
          <w:lang w:val="es-ES" w:eastAsia="en-US"/>
        </w:rPr>
        <w:t>omingo en los periodos mostrados a continuación.</w:t>
      </w:r>
    </w:p>
    <w:p w14:paraId="3B4A8646" w14:textId="77777777" w:rsidR="00D0494B" w:rsidRPr="00550519" w:rsidRDefault="00D0494B" w:rsidP="00F1467F">
      <w:pPr>
        <w:jc w:val="both"/>
        <w:rPr>
          <w:rFonts w:eastAsiaTheme="minorHAnsi"/>
          <w:szCs w:val="20"/>
          <w:lang w:val="es-ES" w:eastAsia="en-US"/>
        </w:rPr>
      </w:pPr>
    </w:p>
    <w:p w14:paraId="350DF529" w14:textId="14CD8521" w:rsidR="00BA627E" w:rsidRPr="00550519" w:rsidRDefault="00BA627E" w:rsidP="00F1467F">
      <w:pPr>
        <w:pStyle w:val="TABLASMC"/>
        <w:spacing w:line="240" w:lineRule="auto"/>
      </w:pPr>
      <w:r w:rsidRPr="00550519">
        <w:t>ICF e ICR situación actual</w:t>
      </w:r>
      <w:r w:rsidR="0080498C" w:rsidRPr="00550519">
        <w:t>, 202</w:t>
      </w:r>
      <w:r w:rsidR="00550519" w:rsidRPr="00550519">
        <w:t>5</w:t>
      </w:r>
    </w:p>
    <w:p w14:paraId="7382F58A" w14:textId="02B8D852" w:rsidR="00744E3F" w:rsidRPr="00550519" w:rsidRDefault="00550519" w:rsidP="00F1467F">
      <w:pPr>
        <w:jc w:val="center"/>
        <w:rPr>
          <w:sz w:val="16"/>
          <w:szCs w:val="16"/>
        </w:rPr>
      </w:pPr>
      <w:r w:rsidRPr="00550519">
        <w:rPr>
          <w:noProof/>
        </w:rPr>
        <w:drawing>
          <wp:inline distT="0" distB="0" distL="0" distR="0" wp14:anchorId="2FB6E9E5" wp14:editId="4616C744">
            <wp:extent cx="6332220" cy="1008380"/>
            <wp:effectExtent l="0" t="0" r="0" b="0"/>
            <wp:docPr id="1587176833"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32220" cy="1008380"/>
                    </a:xfrm>
                    <a:prstGeom prst="rect">
                      <a:avLst/>
                    </a:prstGeom>
                    <a:noFill/>
                    <a:ln>
                      <a:noFill/>
                    </a:ln>
                  </pic:spPr>
                </pic:pic>
              </a:graphicData>
            </a:graphic>
          </wp:inline>
        </w:drawing>
      </w:r>
    </w:p>
    <w:p w14:paraId="150BBE85" w14:textId="5CB90C33" w:rsidR="00DC3DAF" w:rsidRPr="00550519" w:rsidRDefault="00DC3DAF" w:rsidP="00DC3DAF">
      <w:pPr>
        <w:jc w:val="center"/>
        <w:rPr>
          <w:sz w:val="16"/>
          <w:szCs w:val="16"/>
        </w:rPr>
      </w:pPr>
      <w:r w:rsidRPr="00550519">
        <w:rPr>
          <w:sz w:val="16"/>
          <w:szCs w:val="16"/>
        </w:rPr>
        <w:t>Fuente: Elaboración propia, 202</w:t>
      </w:r>
      <w:r w:rsidR="00550519" w:rsidRPr="00550519">
        <w:rPr>
          <w:sz w:val="16"/>
          <w:szCs w:val="16"/>
        </w:rPr>
        <w:t>5</w:t>
      </w:r>
    </w:p>
    <w:p w14:paraId="3848D489" w14:textId="77777777" w:rsidR="00F934DE" w:rsidRPr="00B44F5D" w:rsidRDefault="00F934DE" w:rsidP="00DC3DAF">
      <w:pPr>
        <w:jc w:val="center"/>
        <w:rPr>
          <w:sz w:val="16"/>
          <w:szCs w:val="16"/>
          <w:highlight w:val="yellow"/>
        </w:rPr>
      </w:pPr>
    </w:p>
    <w:p w14:paraId="6DD8B53D" w14:textId="77777777" w:rsidR="00954865" w:rsidRPr="00550519" w:rsidRDefault="00954865" w:rsidP="00DC3DAF">
      <w:pPr>
        <w:jc w:val="center"/>
        <w:rPr>
          <w:sz w:val="16"/>
          <w:szCs w:val="16"/>
        </w:rPr>
      </w:pPr>
    </w:p>
    <w:p w14:paraId="624FD8E2" w14:textId="77777777" w:rsidR="00B8267B" w:rsidRPr="00550519" w:rsidRDefault="00B8267B" w:rsidP="00F1467F">
      <w:pPr>
        <w:pStyle w:val="Ttulo3"/>
        <w:numPr>
          <w:ilvl w:val="1"/>
          <w:numId w:val="2"/>
        </w:numPr>
        <w:spacing w:before="0"/>
        <w:jc w:val="both"/>
        <w:rPr>
          <w:rFonts w:ascii="Verdana" w:hAnsi="Verdana"/>
          <w:sz w:val="22"/>
          <w:szCs w:val="22"/>
        </w:rPr>
      </w:pPr>
      <w:bookmarkStart w:id="15" w:name="_Toc83806499"/>
      <w:r w:rsidRPr="00550519">
        <w:rPr>
          <w:rFonts w:ascii="Verdana" w:hAnsi="Verdana"/>
          <w:color w:val="0093B3"/>
          <w:sz w:val="22"/>
          <w:szCs w:val="22"/>
        </w:rPr>
        <w:t>Niveles de evasión de los servicios</w:t>
      </w:r>
      <w:bookmarkEnd w:id="15"/>
    </w:p>
    <w:p w14:paraId="22D4CC5D" w14:textId="052769C1" w:rsidR="009B59E3" w:rsidRPr="00550519" w:rsidRDefault="00F77394" w:rsidP="0096436F">
      <w:pPr>
        <w:jc w:val="both"/>
        <w:rPr>
          <w:rFonts w:eastAsiaTheme="minorHAnsi"/>
          <w:lang w:val="es-ES" w:eastAsia="en-US"/>
        </w:rPr>
      </w:pPr>
      <w:r w:rsidRPr="00550519">
        <w:rPr>
          <w:rFonts w:eastAsiaTheme="minorHAnsi"/>
          <w:lang w:val="es-ES" w:eastAsia="en-US"/>
        </w:rPr>
        <w:t>No se cuenta con los nive</w:t>
      </w:r>
      <w:r w:rsidR="00F478B1" w:rsidRPr="00550519">
        <w:rPr>
          <w:rFonts w:eastAsiaTheme="minorHAnsi"/>
          <w:lang w:val="es-ES" w:eastAsia="en-US"/>
        </w:rPr>
        <w:t>les de evasión actualizados, para el</w:t>
      </w:r>
      <w:r w:rsidRPr="00550519">
        <w:rPr>
          <w:rFonts w:eastAsiaTheme="minorHAnsi"/>
          <w:lang w:val="es-ES" w:eastAsia="en-US"/>
        </w:rPr>
        <w:t xml:space="preserve"> servicio 5</w:t>
      </w:r>
      <w:r w:rsidR="00550519" w:rsidRPr="00550519">
        <w:rPr>
          <w:rFonts w:eastAsiaTheme="minorHAnsi"/>
          <w:lang w:val="es-ES" w:eastAsia="en-US"/>
        </w:rPr>
        <w:t>04</w:t>
      </w:r>
      <w:r w:rsidRPr="00550519">
        <w:rPr>
          <w:rFonts w:eastAsiaTheme="minorHAnsi"/>
          <w:lang w:val="es-ES" w:eastAsia="en-US"/>
        </w:rPr>
        <w:t>.</w:t>
      </w:r>
    </w:p>
    <w:p w14:paraId="4332686F" w14:textId="77777777" w:rsidR="00565977" w:rsidRPr="00DF40A2" w:rsidRDefault="00565977" w:rsidP="0096436F">
      <w:pPr>
        <w:jc w:val="both"/>
        <w:rPr>
          <w:i/>
          <w:sz w:val="18"/>
          <w:szCs w:val="18"/>
          <w:lang w:val="es-ES"/>
        </w:rPr>
      </w:pPr>
    </w:p>
    <w:p w14:paraId="58B0C5EE" w14:textId="02643230" w:rsidR="00BB10D9" w:rsidRPr="00DF40A2" w:rsidRDefault="00BB10D9" w:rsidP="00F1467F">
      <w:pPr>
        <w:pStyle w:val="Ttulo3"/>
        <w:numPr>
          <w:ilvl w:val="1"/>
          <w:numId w:val="2"/>
        </w:numPr>
        <w:spacing w:before="0"/>
        <w:jc w:val="both"/>
        <w:rPr>
          <w:rFonts w:ascii="Verdana" w:hAnsi="Verdana"/>
          <w:sz w:val="22"/>
          <w:szCs w:val="22"/>
        </w:rPr>
      </w:pPr>
      <w:bookmarkStart w:id="16" w:name="_Toc83806500"/>
      <w:r w:rsidRPr="00DF40A2">
        <w:rPr>
          <w:rFonts w:ascii="Verdana" w:hAnsi="Verdana"/>
          <w:color w:val="0093B3"/>
          <w:sz w:val="22"/>
          <w:szCs w:val="22"/>
        </w:rPr>
        <w:t>Perfiles de carga</w:t>
      </w:r>
      <w:bookmarkEnd w:id="16"/>
    </w:p>
    <w:p w14:paraId="10A61381" w14:textId="77777777" w:rsidR="00404DA6" w:rsidRPr="00DF40A2" w:rsidRDefault="00404DA6" w:rsidP="00404DA6">
      <w:pPr>
        <w:jc w:val="both"/>
        <w:rPr>
          <w:rFonts w:eastAsiaTheme="minorHAnsi"/>
          <w:szCs w:val="20"/>
          <w:lang w:val="es-ES" w:eastAsia="en-US"/>
        </w:rPr>
      </w:pPr>
    </w:p>
    <w:p w14:paraId="535DD9E8" w14:textId="3487F407" w:rsidR="00DF40A2" w:rsidRPr="0003643A" w:rsidRDefault="00DF40A2" w:rsidP="00DF40A2">
      <w:pPr>
        <w:jc w:val="both"/>
        <w:rPr>
          <w:rFonts w:eastAsiaTheme="minorHAnsi"/>
          <w:szCs w:val="20"/>
          <w:lang w:val="es-ES" w:eastAsia="en-US"/>
        </w:rPr>
      </w:pPr>
      <w:r w:rsidRPr="00DF40A2">
        <w:rPr>
          <w:rFonts w:eastAsiaTheme="minorHAnsi"/>
          <w:szCs w:val="20"/>
          <w:lang w:val="es-ES" w:eastAsia="en-US"/>
        </w:rPr>
        <w:t xml:space="preserve">Los perfiles de carga del servicio 504, fueron obtenidos a través de la plataforma de </w:t>
      </w:r>
      <w:proofErr w:type="spellStart"/>
      <w:r w:rsidRPr="00DF40A2">
        <w:rPr>
          <w:rFonts w:eastAsiaTheme="minorHAnsi"/>
          <w:szCs w:val="20"/>
          <w:lang w:val="es-ES" w:eastAsia="en-US"/>
        </w:rPr>
        <w:t>CityRed</w:t>
      </w:r>
      <w:proofErr w:type="spellEnd"/>
      <w:r w:rsidRPr="00DF40A2">
        <w:rPr>
          <w:rFonts w:eastAsiaTheme="minorHAnsi"/>
          <w:szCs w:val="20"/>
          <w:lang w:val="es-ES" w:eastAsia="en-US"/>
        </w:rPr>
        <w:t>, proporcionada por el Directorio de Transporte Público Metropolitano (DTPM), en donde se utilizó información del mes de mayo del 2025. A continuación, se presentan los perfiles de carga del servicio 504 en días laborales, durante los períodos que se muestran en los gráficos siguientes.</w:t>
      </w:r>
    </w:p>
    <w:p w14:paraId="1F72C7A3" w14:textId="77777777" w:rsidR="00550519" w:rsidRDefault="00550519" w:rsidP="00501850">
      <w:pPr>
        <w:jc w:val="both"/>
        <w:rPr>
          <w:rFonts w:eastAsiaTheme="minorHAnsi"/>
          <w:szCs w:val="20"/>
          <w:highlight w:val="yellow"/>
          <w:lang w:val="es-ES" w:eastAsia="en-US"/>
        </w:rPr>
      </w:pPr>
    </w:p>
    <w:p w14:paraId="643BD6A4" w14:textId="77777777" w:rsidR="00550519" w:rsidRDefault="00550519" w:rsidP="00501850">
      <w:pPr>
        <w:jc w:val="both"/>
        <w:rPr>
          <w:rFonts w:eastAsiaTheme="minorHAnsi"/>
          <w:szCs w:val="20"/>
          <w:highlight w:val="yellow"/>
          <w:lang w:val="es-ES" w:eastAsia="en-US"/>
        </w:rPr>
      </w:pPr>
    </w:p>
    <w:p w14:paraId="109FF0C1" w14:textId="77777777" w:rsidR="00550519" w:rsidRDefault="00550519" w:rsidP="00501850">
      <w:pPr>
        <w:jc w:val="both"/>
        <w:rPr>
          <w:rFonts w:eastAsiaTheme="minorHAnsi"/>
          <w:szCs w:val="20"/>
          <w:highlight w:val="yellow"/>
          <w:lang w:val="es-ES" w:eastAsia="en-US"/>
        </w:rPr>
      </w:pPr>
    </w:p>
    <w:p w14:paraId="56CDFA7A" w14:textId="77777777" w:rsidR="00550519" w:rsidRDefault="00550519" w:rsidP="00501850">
      <w:pPr>
        <w:jc w:val="both"/>
        <w:rPr>
          <w:rFonts w:eastAsiaTheme="minorHAnsi"/>
          <w:szCs w:val="20"/>
          <w:highlight w:val="yellow"/>
          <w:lang w:val="es-ES" w:eastAsia="en-US"/>
        </w:rPr>
      </w:pPr>
    </w:p>
    <w:p w14:paraId="55F880B3" w14:textId="77777777" w:rsidR="00550519" w:rsidRDefault="00550519" w:rsidP="00501850">
      <w:pPr>
        <w:jc w:val="both"/>
        <w:rPr>
          <w:rFonts w:eastAsiaTheme="minorHAnsi"/>
          <w:szCs w:val="20"/>
          <w:highlight w:val="yellow"/>
          <w:lang w:val="es-ES" w:eastAsia="en-US"/>
        </w:rPr>
      </w:pPr>
    </w:p>
    <w:p w14:paraId="55A1B0F4" w14:textId="77777777" w:rsidR="00550519" w:rsidRDefault="00550519" w:rsidP="00501850">
      <w:pPr>
        <w:jc w:val="both"/>
        <w:rPr>
          <w:rFonts w:eastAsiaTheme="minorHAnsi"/>
          <w:szCs w:val="20"/>
          <w:highlight w:val="yellow"/>
          <w:lang w:val="es-ES" w:eastAsia="en-US"/>
        </w:rPr>
      </w:pPr>
    </w:p>
    <w:p w14:paraId="3E446040" w14:textId="77777777" w:rsidR="00550519" w:rsidRDefault="00550519" w:rsidP="00501850">
      <w:pPr>
        <w:jc w:val="both"/>
        <w:rPr>
          <w:rFonts w:eastAsiaTheme="minorHAnsi"/>
          <w:szCs w:val="20"/>
          <w:highlight w:val="yellow"/>
          <w:lang w:val="es-ES" w:eastAsia="en-US"/>
        </w:rPr>
      </w:pPr>
    </w:p>
    <w:p w14:paraId="4541F464" w14:textId="77777777" w:rsidR="00550519" w:rsidRDefault="00550519" w:rsidP="00501850">
      <w:pPr>
        <w:jc w:val="both"/>
        <w:rPr>
          <w:rFonts w:eastAsiaTheme="minorHAnsi"/>
          <w:szCs w:val="20"/>
          <w:highlight w:val="yellow"/>
          <w:lang w:val="es-ES" w:eastAsia="en-US"/>
        </w:rPr>
      </w:pPr>
    </w:p>
    <w:p w14:paraId="329EA3C7" w14:textId="77777777" w:rsidR="00550519" w:rsidRPr="00B44F5D" w:rsidRDefault="00550519" w:rsidP="00501850">
      <w:pPr>
        <w:jc w:val="both"/>
        <w:rPr>
          <w:rFonts w:eastAsiaTheme="minorHAnsi"/>
          <w:szCs w:val="20"/>
          <w:highlight w:val="yellow"/>
          <w:lang w:val="es-ES" w:eastAsia="en-US"/>
        </w:rPr>
      </w:pPr>
    </w:p>
    <w:p w14:paraId="4E46FFBF" w14:textId="529DC984" w:rsidR="0080498C" w:rsidRPr="00B44F5D" w:rsidRDefault="0080498C" w:rsidP="00E43FEB">
      <w:pPr>
        <w:jc w:val="both"/>
        <w:rPr>
          <w:rFonts w:eastAsiaTheme="minorHAnsi"/>
          <w:szCs w:val="20"/>
          <w:highlight w:val="yellow"/>
          <w:lang w:val="es-ES" w:eastAsia="en-US"/>
        </w:rPr>
      </w:pPr>
    </w:p>
    <w:p w14:paraId="0D2F522A" w14:textId="54CC0ADA" w:rsidR="00DE6EF6" w:rsidRPr="00261E5F" w:rsidRDefault="0080498C" w:rsidP="00DE6EF6">
      <w:pPr>
        <w:jc w:val="center"/>
        <w:rPr>
          <w:rFonts w:eastAsiaTheme="minorHAnsi"/>
          <w:szCs w:val="20"/>
          <w:lang w:val="es-ES" w:eastAsia="en-US"/>
        </w:rPr>
      </w:pPr>
      <w:r w:rsidRPr="00261E5F">
        <w:rPr>
          <w:rFonts w:eastAsiaTheme="minorHAnsi"/>
          <w:b/>
          <w:szCs w:val="20"/>
          <w:lang w:val="es-ES" w:eastAsia="en-US"/>
        </w:rPr>
        <w:lastRenderedPageBreak/>
        <w:t xml:space="preserve">Gráfico </w:t>
      </w:r>
      <w:r w:rsidR="00E43FEB" w:rsidRPr="00261E5F">
        <w:rPr>
          <w:rFonts w:eastAsiaTheme="minorHAnsi"/>
          <w:b/>
          <w:szCs w:val="20"/>
          <w:lang w:val="es-ES" w:eastAsia="en-US"/>
        </w:rPr>
        <w:t>1</w:t>
      </w:r>
      <w:r w:rsidR="00DE6EF6" w:rsidRPr="00261E5F">
        <w:rPr>
          <w:rFonts w:eastAsiaTheme="minorHAnsi"/>
          <w:szCs w:val="20"/>
          <w:lang w:val="es-ES" w:eastAsia="en-US"/>
        </w:rPr>
        <w:t xml:space="preserve">: Perfil de Carga, servicio </w:t>
      </w:r>
      <w:r w:rsidR="00DF40A2" w:rsidRPr="00261E5F">
        <w:rPr>
          <w:rFonts w:eastAsiaTheme="minorHAnsi"/>
          <w:szCs w:val="20"/>
          <w:lang w:val="es-ES" w:eastAsia="en-US"/>
        </w:rPr>
        <w:t>504</w:t>
      </w:r>
      <w:r w:rsidR="00DE6EF6" w:rsidRPr="00261E5F">
        <w:rPr>
          <w:rFonts w:eastAsiaTheme="minorHAnsi"/>
          <w:szCs w:val="20"/>
          <w:lang w:val="es-ES" w:eastAsia="en-US"/>
        </w:rPr>
        <w:t xml:space="preserve"> ida, día laboral en periodo P</w:t>
      </w:r>
      <w:r w:rsidR="003B0819" w:rsidRPr="00261E5F">
        <w:rPr>
          <w:rFonts w:eastAsiaTheme="minorHAnsi"/>
          <w:szCs w:val="20"/>
          <w:lang w:val="es-ES" w:eastAsia="en-US"/>
        </w:rPr>
        <w:t>MA</w:t>
      </w:r>
    </w:p>
    <w:p w14:paraId="6B6FC536" w14:textId="14DAE6A5" w:rsidR="00DE6EF6" w:rsidRPr="00261E5F" w:rsidRDefault="00DF40A2" w:rsidP="0063094C">
      <w:pPr>
        <w:rPr>
          <w:rFonts w:eastAsiaTheme="minorHAnsi"/>
          <w:sz w:val="16"/>
          <w:szCs w:val="16"/>
          <w:lang w:val="es-ES" w:eastAsia="en-US"/>
        </w:rPr>
      </w:pPr>
      <w:r w:rsidRPr="00261E5F">
        <w:rPr>
          <w:rFonts w:eastAsiaTheme="minorHAnsi"/>
          <w:noProof/>
          <w:sz w:val="16"/>
          <w:szCs w:val="16"/>
          <w:lang w:val="es-ES" w:eastAsia="en-US"/>
        </w:rPr>
        <w:drawing>
          <wp:inline distT="0" distB="0" distL="0" distR="0" wp14:anchorId="1F7C9D13" wp14:editId="1C77AD77">
            <wp:extent cx="6324600" cy="3190875"/>
            <wp:effectExtent l="38100" t="38100" r="76200" b="857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24600" cy="319087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9ED8C0C" w14:textId="64BB4EFD" w:rsidR="0080498C" w:rsidRPr="00261E5F" w:rsidRDefault="0080498C" w:rsidP="0080498C">
      <w:pPr>
        <w:jc w:val="center"/>
        <w:rPr>
          <w:sz w:val="16"/>
          <w:szCs w:val="20"/>
          <w:lang w:val="es-ES"/>
        </w:rPr>
      </w:pPr>
      <w:r w:rsidRPr="00261E5F">
        <w:rPr>
          <w:sz w:val="16"/>
          <w:szCs w:val="20"/>
          <w:lang w:val="es-ES"/>
        </w:rPr>
        <w:t xml:space="preserve">Fuente: </w:t>
      </w:r>
      <w:proofErr w:type="spellStart"/>
      <w:r w:rsidR="00DF40A2" w:rsidRPr="00261E5F">
        <w:rPr>
          <w:sz w:val="16"/>
          <w:szCs w:val="20"/>
          <w:lang w:val="es-ES"/>
        </w:rPr>
        <w:t>CityRed</w:t>
      </w:r>
      <w:proofErr w:type="spellEnd"/>
      <w:r w:rsidR="00DF40A2" w:rsidRPr="00261E5F">
        <w:rPr>
          <w:sz w:val="16"/>
          <w:szCs w:val="20"/>
          <w:lang w:val="es-ES"/>
        </w:rPr>
        <w:t>, mayo</w:t>
      </w:r>
      <w:r w:rsidR="00EF5F39" w:rsidRPr="00261E5F">
        <w:rPr>
          <w:sz w:val="16"/>
          <w:szCs w:val="20"/>
          <w:lang w:val="es-ES"/>
        </w:rPr>
        <w:t xml:space="preserve"> 202</w:t>
      </w:r>
      <w:r w:rsidR="00DF40A2" w:rsidRPr="00261E5F">
        <w:rPr>
          <w:sz w:val="16"/>
          <w:szCs w:val="20"/>
          <w:lang w:val="es-ES"/>
        </w:rPr>
        <w:t>5</w:t>
      </w:r>
    </w:p>
    <w:p w14:paraId="68EA4134" w14:textId="77777777" w:rsidR="00750DAE" w:rsidRPr="00261E5F" w:rsidRDefault="00750DAE" w:rsidP="0080498C">
      <w:pPr>
        <w:jc w:val="center"/>
        <w:rPr>
          <w:rFonts w:eastAsiaTheme="minorHAnsi"/>
          <w:szCs w:val="20"/>
          <w:lang w:val="es-ES" w:eastAsia="en-US"/>
        </w:rPr>
      </w:pPr>
    </w:p>
    <w:p w14:paraId="6C232D9C" w14:textId="44F2B923" w:rsidR="00F80D16" w:rsidRPr="00261E5F" w:rsidRDefault="0080498C" w:rsidP="00F80D16">
      <w:pPr>
        <w:jc w:val="center"/>
        <w:rPr>
          <w:rFonts w:eastAsiaTheme="minorHAnsi"/>
          <w:szCs w:val="20"/>
          <w:lang w:val="es-ES" w:eastAsia="en-US"/>
        </w:rPr>
      </w:pPr>
      <w:r w:rsidRPr="00261E5F">
        <w:rPr>
          <w:rFonts w:eastAsiaTheme="minorHAnsi"/>
          <w:b/>
          <w:szCs w:val="20"/>
          <w:lang w:val="es-ES" w:eastAsia="en-US"/>
        </w:rPr>
        <w:t xml:space="preserve">Gráfico </w:t>
      </w:r>
      <w:r w:rsidR="00E43FEB" w:rsidRPr="00261E5F">
        <w:rPr>
          <w:rFonts w:eastAsiaTheme="minorHAnsi"/>
          <w:b/>
          <w:szCs w:val="20"/>
          <w:lang w:val="es-ES" w:eastAsia="en-US"/>
        </w:rPr>
        <w:t>2</w:t>
      </w:r>
      <w:r w:rsidR="00F80D16" w:rsidRPr="00261E5F">
        <w:rPr>
          <w:rFonts w:eastAsiaTheme="minorHAnsi"/>
          <w:szCs w:val="20"/>
          <w:lang w:val="es-ES" w:eastAsia="en-US"/>
        </w:rPr>
        <w:t xml:space="preserve">: Perfil de Carga, servicio </w:t>
      </w:r>
      <w:r w:rsidR="00DF40A2" w:rsidRPr="00261E5F">
        <w:rPr>
          <w:rFonts w:eastAsiaTheme="minorHAnsi"/>
          <w:szCs w:val="20"/>
          <w:lang w:val="es-ES" w:eastAsia="en-US"/>
        </w:rPr>
        <w:t>504</w:t>
      </w:r>
      <w:r w:rsidR="00F80D16" w:rsidRPr="00261E5F">
        <w:rPr>
          <w:rFonts w:eastAsiaTheme="minorHAnsi"/>
          <w:szCs w:val="20"/>
          <w:lang w:val="es-ES" w:eastAsia="en-US"/>
        </w:rPr>
        <w:t xml:space="preserve"> retorno, día laboral en periodo P</w:t>
      </w:r>
      <w:r w:rsidR="003B0819" w:rsidRPr="00261E5F">
        <w:rPr>
          <w:rFonts w:eastAsiaTheme="minorHAnsi"/>
          <w:szCs w:val="20"/>
          <w:lang w:val="es-ES" w:eastAsia="en-US"/>
        </w:rPr>
        <w:t>MA</w:t>
      </w:r>
    </w:p>
    <w:p w14:paraId="1C99B3BC" w14:textId="6D0A9D12" w:rsidR="00DE6EF6" w:rsidRPr="00261E5F" w:rsidRDefault="00DF40A2" w:rsidP="0063094C">
      <w:pPr>
        <w:rPr>
          <w:rFonts w:eastAsiaTheme="minorHAnsi"/>
          <w:sz w:val="16"/>
          <w:szCs w:val="16"/>
          <w:lang w:val="es-ES" w:eastAsia="en-US"/>
        </w:rPr>
      </w:pPr>
      <w:r w:rsidRPr="00261E5F">
        <w:rPr>
          <w:rFonts w:eastAsiaTheme="minorHAnsi"/>
          <w:noProof/>
          <w:sz w:val="16"/>
          <w:szCs w:val="16"/>
          <w:lang w:val="es-ES" w:eastAsia="en-US"/>
        </w:rPr>
        <w:drawing>
          <wp:inline distT="0" distB="0" distL="0" distR="0" wp14:anchorId="2184EF48" wp14:editId="7AAA33BF">
            <wp:extent cx="6332220" cy="3189605"/>
            <wp:effectExtent l="38100" t="38100" r="68580" b="6794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32220" cy="318960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CDE4B1D" w14:textId="77777777" w:rsidR="00DF40A2" w:rsidRPr="00261E5F" w:rsidRDefault="00DF40A2" w:rsidP="00DF40A2">
      <w:pPr>
        <w:jc w:val="center"/>
        <w:rPr>
          <w:sz w:val="16"/>
          <w:szCs w:val="20"/>
          <w:lang w:val="es-ES"/>
        </w:rPr>
      </w:pPr>
      <w:r w:rsidRPr="00261E5F">
        <w:rPr>
          <w:sz w:val="16"/>
          <w:szCs w:val="20"/>
          <w:lang w:val="es-ES"/>
        </w:rPr>
        <w:t xml:space="preserve">Fuente: </w:t>
      </w:r>
      <w:proofErr w:type="spellStart"/>
      <w:r w:rsidRPr="00261E5F">
        <w:rPr>
          <w:sz w:val="16"/>
          <w:szCs w:val="20"/>
          <w:lang w:val="es-ES"/>
        </w:rPr>
        <w:t>CityRed</w:t>
      </w:r>
      <w:proofErr w:type="spellEnd"/>
      <w:r w:rsidRPr="00261E5F">
        <w:rPr>
          <w:sz w:val="16"/>
          <w:szCs w:val="20"/>
          <w:lang w:val="es-ES"/>
        </w:rPr>
        <w:t>, mayo 2025</w:t>
      </w:r>
    </w:p>
    <w:p w14:paraId="5571FBCA" w14:textId="4B38A63D" w:rsidR="00750DAE" w:rsidRPr="00261E5F" w:rsidRDefault="00750DAE" w:rsidP="00501850">
      <w:pPr>
        <w:jc w:val="center"/>
        <w:rPr>
          <w:sz w:val="16"/>
          <w:szCs w:val="20"/>
          <w:lang w:val="es-ES"/>
        </w:rPr>
      </w:pPr>
    </w:p>
    <w:p w14:paraId="574E3ED0" w14:textId="6FCC846E" w:rsidR="00DF40A2" w:rsidRPr="00261E5F" w:rsidRDefault="00DF40A2" w:rsidP="00501850">
      <w:pPr>
        <w:jc w:val="center"/>
        <w:rPr>
          <w:sz w:val="16"/>
          <w:szCs w:val="20"/>
          <w:lang w:val="es-ES"/>
        </w:rPr>
      </w:pPr>
    </w:p>
    <w:p w14:paraId="14016C1F" w14:textId="159D93FE" w:rsidR="00DF40A2" w:rsidRPr="00261E5F" w:rsidRDefault="00DF40A2" w:rsidP="00501850">
      <w:pPr>
        <w:jc w:val="center"/>
        <w:rPr>
          <w:sz w:val="16"/>
          <w:szCs w:val="20"/>
          <w:lang w:val="es-ES"/>
        </w:rPr>
      </w:pPr>
    </w:p>
    <w:p w14:paraId="594329A0" w14:textId="00A0BB5E" w:rsidR="00DF40A2" w:rsidRPr="00261E5F" w:rsidRDefault="00DF40A2" w:rsidP="00501850">
      <w:pPr>
        <w:jc w:val="center"/>
        <w:rPr>
          <w:sz w:val="16"/>
          <w:szCs w:val="20"/>
          <w:lang w:val="es-ES"/>
        </w:rPr>
      </w:pPr>
    </w:p>
    <w:p w14:paraId="3140A944" w14:textId="18AA5E50" w:rsidR="00DF40A2" w:rsidRPr="00261E5F" w:rsidRDefault="00DF40A2" w:rsidP="00501850">
      <w:pPr>
        <w:jc w:val="center"/>
        <w:rPr>
          <w:sz w:val="16"/>
          <w:szCs w:val="20"/>
          <w:lang w:val="es-ES"/>
        </w:rPr>
      </w:pPr>
    </w:p>
    <w:p w14:paraId="5AF0E26A" w14:textId="662AD94E" w:rsidR="00DF40A2" w:rsidRPr="00261E5F" w:rsidRDefault="00DF40A2" w:rsidP="00501850">
      <w:pPr>
        <w:jc w:val="center"/>
        <w:rPr>
          <w:sz w:val="16"/>
          <w:szCs w:val="20"/>
          <w:lang w:val="es-ES"/>
        </w:rPr>
      </w:pPr>
    </w:p>
    <w:p w14:paraId="14DF70F0" w14:textId="5AFC545E" w:rsidR="00DF40A2" w:rsidRPr="00261E5F" w:rsidRDefault="00DF40A2" w:rsidP="00501850">
      <w:pPr>
        <w:jc w:val="center"/>
        <w:rPr>
          <w:sz w:val="16"/>
          <w:szCs w:val="20"/>
          <w:lang w:val="es-ES"/>
        </w:rPr>
      </w:pPr>
    </w:p>
    <w:p w14:paraId="1D3D884C" w14:textId="5CA27F89" w:rsidR="00DF40A2" w:rsidRPr="00261E5F" w:rsidRDefault="00DF40A2" w:rsidP="00501850">
      <w:pPr>
        <w:jc w:val="center"/>
        <w:rPr>
          <w:sz w:val="16"/>
          <w:szCs w:val="20"/>
          <w:lang w:val="es-ES"/>
        </w:rPr>
      </w:pPr>
    </w:p>
    <w:p w14:paraId="61037FE3" w14:textId="5E4E0E7D" w:rsidR="00DF40A2" w:rsidRPr="00261E5F" w:rsidRDefault="00DF40A2" w:rsidP="00501850">
      <w:pPr>
        <w:jc w:val="center"/>
        <w:rPr>
          <w:sz w:val="16"/>
          <w:szCs w:val="20"/>
          <w:lang w:val="es-ES"/>
        </w:rPr>
      </w:pPr>
    </w:p>
    <w:p w14:paraId="738EC83E" w14:textId="47A4F5DF" w:rsidR="00DF40A2" w:rsidRPr="00261E5F" w:rsidRDefault="00DF40A2" w:rsidP="00501850">
      <w:pPr>
        <w:jc w:val="center"/>
        <w:rPr>
          <w:sz w:val="16"/>
          <w:szCs w:val="20"/>
          <w:lang w:val="es-ES"/>
        </w:rPr>
      </w:pPr>
    </w:p>
    <w:p w14:paraId="1E7955E3" w14:textId="2FE0B231" w:rsidR="00DF40A2" w:rsidRPr="00261E5F" w:rsidRDefault="00DF40A2" w:rsidP="00501850">
      <w:pPr>
        <w:jc w:val="center"/>
        <w:rPr>
          <w:sz w:val="16"/>
          <w:szCs w:val="20"/>
          <w:lang w:val="es-ES"/>
        </w:rPr>
      </w:pPr>
    </w:p>
    <w:p w14:paraId="5A20DBA3" w14:textId="77777777" w:rsidR="00DF40A2" w:rsidRPr="00261E5F" w:rsidRDefault="00DF40A2" w:rsidP="00501850">
      <w:pPr>
        <w:jc w:val="center"/>
        <w:rPr>
          <w:sz w:val="16"/>
          <w:szCs w:val="20"/>
          <w:lang w:val="es-ES"/>
        </w:rPr>
      </w:pPr>
    </w:p>
    <w:p w14:paraId="484CF26C" w14:textId="33CE1DE2" w:rsidR="0080498C" w:rsidRPr="00261E5F" w:rsidRDefault="0080498C" w:rsidP="0080498C">
      <w:pPr>
        <w:jc w:val="center"/>
        <w:rPr>
          <w:rFonts w:eastAsiaTheme="minorHAnsi"/>
          <w:szCs w:val="20"/>
          <w:lang w:val="es-ES" w:eastAsia="en-US"/>
        </w:rPr>
      </w:pPr>
      <w:r w:rsidRPr="00261E5F">
        <w:rPr>
          <w:rFonts w:eastAsiaTheme="minorHAnsi"/>
          <w:b/>
          <w:szCs w:val="20"/>
          <w:lang w:val="es-ES" w:eastAsia="en-US"/>
        </w:rPr>
        <w:t xml:space="preserve">Gráfico </w:t>
      </w:r>
      <w:r w:rsidR="00E43FEB" w:rsidRPr="00261E5F">
        <w:rPr>
          <w:rFonts w:eastAsiaTheme="minorHAnsi"/>
          <w:b/>
          <w:szCs w:val="20"/>
          <w:lang w:val="es-ES" w:eastAsia="en-US"/>
        </w:rPr>
        <w:t>3</w:t>
      </w:r>
      <w:r w:rsidRPr="00261E5F">
        <w:rPr>
          <w:rFonts w:eastAsiaTheme="minorHAnsi"/>
          <w:szCs w:val="20"/>
          <w:lang w:val="es-ES" w:eastAsia="en-US"/>
        </w:rPr>
        <w:t xml:space="preserve">: Perfil de Carga, servicio </w:t>
      </w:r>
      <w:r w:rsidR="00DF40A2" w:rsidRPr="00261E5F">
        <w:rPr>
          <w:rFonts w:eastAsiaTheme="minorHAnsi"/>
          <w:szCs w:val="20"/>
          <w:lang w:val="es-ES" w:eastAsia="en-US"/>
        </w:rPr>
        <w:t>504</w:t>
      </w:r>
      <w:r w:rsidRPr="00261E5F">
        <w:rPr>
          <w:rFonts w:eastAsiaTheme="minorHAnsi"/>
          <w:szCs w:val="20"/>
          <w:lang w:val="es-ES" w:eastAsia="en-US"/>
        </w:rPr>
        <w:t xml:space="preserve"> ida, día laboral en periodo PTA</w:t>
      </w:r>
    </w:p>
    <w:p w14:paraId="4AFCE55C" w14:textId="693803DA" w:rsidR="0080498C" w:rsidRPr="00261E5F" w:rsidRDefault="00DF40A2" w:rsidP="0080498C">
      <w:pPr>
        <w:jc w:val="center"/>
        <w:rPr>
          <w:rFonts w:eastAsiaTheme="minorHAnsi"/>
          <w:sz w:val="16"/>
          <w:szCs w:val="16"/>
          <w:lang w:val="es-ES" w:eastAsia="en-US"/>
        </w:rPr>
      </w:pPr>
      <w:r w:rsidRPr="00261E5F">
        <w:rPr>
          <w:rFonts w:eastAsiaTheme="minorHAnsi"/>
          <w:noProof/>
          <w:sz w:val="16"/>
          <w:szCs w:val="16"/>
          <w:lang w:val="es-ES" w:eastAsia="en-US"/>
        </w:rPr>
        <w:drawing>
          <wp:inline distT="0" distB="0" distL="0" distR="0" wp14:anchorId="03023488" wp14:editId="7824E648">
            <wp:extent cx="6324600" cy="3181350"/>
            <wp:effectExtent l="38100" t="38100" r="76200" b="7620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24600" cy="3181350"/>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6F4676A" w14:textId="77777777" w:rsidR="00DF40A2" w:rsidRPr="00261E5F" w:rsidRDefault="00DF40A2" w:rsidP="00DF40A2">
      <w:pPr>
        <w:jc w:val="center"/>
        <w:rPr>
          <w:sz w:val="16"/>
          <w:szCs w:val="20"/>
          <w:lang w:val="es-ES"/>
        </w:rPr>
      </w:pPr>
      <w:r w:rsidRPr="00261E5F">
        <w:rPr>
          <w:sz w:val="16"/>
          <w:szCs w:val="20"/>
          <w:lang w:val="es-ES"/>
        </w:rPr>
        <w:t xml:space="preserve">Fuente: </w:t>
      </w:r>
      <w:proofErr w:type="spellStart"/>
      <w:r w:rsidRPr="00261E5F">
        <w:rPr>
          <w:sz w:val="16"/>
          <w:szCs w:val="20"/>
          <w:lang w:val="es-ES"/>
        </w:rPr>
        <w:t>CityRed</w:t>
      </w:r>
      <w:proofErr w:type="spellEnd"/>
      <w:r w:rsidRPr="00261E5F">
        <w:rPr>
          <w:sz w:val="16"/>
          <w:szCs w:val="20"/>
          <w:lang w:val="es-ES"/>
        </w:rPr>
        <w:t>, mayo 2025</w:t>
      </w:r>
    </w:p>
    <w:p w14:paraId="183B80FA" w14:textId="77777777" w:rsidR="00F934DE" w:rsidRPr="00261E5F" w:rsidRDefault="00F934DE" w:rsidP="0080498C">
      <w:pPr>
        <w:jc w:val="center"/>
        <w:rPr>
          <w:sz w:val="16"/>
          <w:szCs w:val="20"/>
          <w:lang w:val="es-ES"/>
        </w:rPr>
      </w:pPr>
    </w:p>
    <w:p w14:paraId="4C207DDD" w14:textId="6E8307C6" w:rsidR="0080498C" w:rsidRPr="00261E5F" w:rsidRDefault="0080498C" w:rsidP="0080498C">
      <w:pPr>
        <w:jc w:val="center"/>
        <w:rPr>
          <w:rFonts w:eastAsiaTheme="minorHAnsi"/>
          <w:szCs w:val="20"/>
          <w:lang w:val="es-ES" w:eastAsia="en-US"/>
        </w:rPr>
      </w:pPr>
      <w:r w:rsidRPr="00261E5F">
        <w:rPr>
          <w:rFonts w:eastAsiaTheme="minorHAnsi"/>
          <w:b/>
          <w:szCs w:val="20"/>
          <w:lang w:val="es-ES" w:eastAsia="en-US"/>
        </w:rPr>
        <w:t xml:space="preserve">Gráfico </w:t>
      </w:r>
      <w:r w:rsidR="00E43FEB" w:rsidRPr="00261E5F">
        <w:rPr>
          <w:rFonts w:eastAsiaTheme="minorHAnsi"/>
          <w:b/>
          <w:szCs w:val="20"/>
          <w:lang w:val="es-ES" w:eastAsia="en-US"/>
        </w:rPr>
        <w:t>4</w:t>
      </w:r>
      <w:r w:rsidRPr="00261E5F">
        <w:rPr>
          <w:rFonts w:eastAsiaTheme="minorHAnsi"/>
          <w:szCs w:val="20"/>
          <w:lang w:val="es-ES" w:eastAsia="en-US"/>
        </w:rPr>
        <w:t xml:space="preserve">: Perfil de Carga, servicio </w:t>
      </w:r>
      <w:r w:rsidR="00DF40A2" w:rsidRPr="00261E5F">
        <w:rPr>
          <w:rFonts w:eastAsiaTheme="minorHAnsi"/>
          <w:szCs w:val="20"/>
          <w:lang w:val="es-ES" w:eastAsia="en-US"/>
        </w:rPr>
        <w:t>504</w:t>
      </w:r>
      <w:r w:rsidRPr="00261E5F">
        <w:rPr>
          <w:rFonts w:eastAsiaTheme="minorHAnsi"/>
          <w:szCs w:val="20"/>
          <w:lang w:val="es-ES" w:eastAsia="en-US"/>
        </w:rPr>
        <w:t xml:space="preserve"> retorno, día laboral en periodo PTA</w:t>
      </w:r>
    </w:p>
    <w:p w14:paraId="158971B0" w14:textId="349FB8BC" w:rsidR="0080498C" w:rsidRPr="00261E5F" w:rsidRDefault="00DF40A2" w:rsidP="0080498C">
      <w:pPr>
        <w:jc w:val="center"/>
        <w:rPr>
          <w:rFonts w:eastAsiaTheme="minorHAnsi"/>
          <w:sz w:val="16"/>
          <w:szCs w:val="16"/>
          <w:lang w:val="es-ES" w:eastAsia="en-US"/>
        </w:rPr>
      </w:pPr>
      <w:r w:rsidRPr="00261E5F">
        <w:rPr>
          <w:rFonts w:eastAsiaTheme="minorHAnsi"/>
          <w:noProof/>
          <w:sz w:val="16"/>
          <w:szCs w:val="16"/>
          <w:lang w:val="es-ES" w:eastAsia="en-US"/>
        </w:rPr>
        <w:drawing>
          <wp:inline distT="0" distB="0" distL="0" distR="0" wp14:anchorId="216B1A99" wp14:editId="49BCBA05">
            <wp:extent cx="6332220" cy="3170555"/>
            <wp:effectExtent l="38100" t="38100" r="68580" b="6794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32220" cy="31705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92FFE40" w14:textId="77777777" w:rsidR="00DF40A2" w:rsidRPr="00261E5F" w:rsidRDefault="00DF40A2" w:rsidP="00DF40A2">
      <w:pPr>
        <w:jc w:val="center"/>
        <w:rPr>
          <w:sz w:val="16"/>
          <w:szCs w:val="20"/>
          <w:lang w:val="es-ES"/>
        </w:rPr>
      </w:pPr>
      <w:r w:rsidRPr="00261E5F">
        <w:rPr>
          <w:sz w:val="16"/>
          <w:szCs w:val="20"/>
          <w:lang w:val="es-ES"/>
        </w:rPr>
        <w:t xml:space="preserve">Fuente: </w:t>
      </w:r>
      <w:proofErr w:type="spellStart"/>
      <w:r w:rsidRPr="00261E5F">
        <w:rPr>
          <w:sz w:val="16"/>
          <w:szCs w:val="20"/>
          <w:lang w:val="es-ES"/>
        </w:rPr>
        <w:t>CityRed</w:t>
      </w:r>
      <w:proofErr w:type="spellEnd"/>
      <w:r w:rsidRPr="00261E5F">
        <w:rPr>
          <w:sz w:val="16"/>
          <w:szCs w:val="20"/>
          <w:lang w:val="es-ES"/>
        </w:rPr>
        <w:t>, mayo 2025</w:t>
      </w:r>
    </w:p>
    <w:p w14:paraId="1C4DF87D" w14:textId="62C61A9D" w:rsidR="00F934DE" w:rsidRPr="00261E5F" w:rsidRDefault="00F934DE" w:rsidP="00501850">
      <w:pPr>
        <w:jc w:val="center"/>
        <w:rPr>
          <w:rFonts w:eastAsiaTheme="minorHAnsi"/>
          <w:szCs w:val="20"/>
          <w:lang w:val="es-ES" w:eastAsia="en-US"/>
        </w:rPr>
      </w:pPr>
    </w:p>
    <w:p w14:paraId="64F7E6A7" w14:textId="21160F82" w:rsidR="00DF40A2" w:rsidRPr="00261E5F" w:rsidRDefault="00DF40A2" w:rsidP="00501850">
      <w:pPr>
        <w:jc w:val="center"/>
        <w:rPr>
          <w:rFonts w:eastAsiaTheme="minorHAnsi"/>
          <w:szCs w:val="20"/>
          <w:lang w:val="es-ES" w:eastAsia="en-US"/>
        </w:rPr>
      </w:pPr>
    </w:p>
    <w:p w14:paraId="665DB0FD" w14:textId="335BB92F" w:rsidR="00DF40A2" w:rsidRDefault="00DF40A2" w:rsidP="00501850">
      <w:pPr>
        <w:jc w:val="center"/>
        <w:rPr>
          <w:rFonts w:eastAsiaTheme="minorHAnsi"/>
          <w:szCs w:val="20"/>
          <w:highlight w:val="yellow"/>
          <w:lang w:val="es-ES" w:eastAsia="en-US"/>
        </w:rPr>
      </w:pPr>
    </w:p>
    <w:p w14:paraId="60DC0502" w14:textId="73B8FBC2" w:rsidR="00DF40A2" w:rsidRDefault="00DF40A2" w:rsidP="00501850">
      <w:pPr>
        <w:jc w:val="center"/>
        <w:rPr>
          <w:rFonts w:eastAsiaTheme="minorHAnsi"/>
          <w:szCs w:val="20"/>
          <w:highlight w:val="yellow"/>
          <w:lang w:val="es-ES" w:eastAsia="en-US"/>
        </w:rPr>
      </w:pPr>
    </w:p>
    <w:p w14:paraId="1A9F401C" w14:textId="6A6B24BF" w:rsidR="00DF40A2" w:rsidRDefault="00DF40A2" w:rsidP="00501850">
      <w:pPr>
        <w:jc w:val="center"/>
        <w:rPr>
          <w:rFonts w:eastAsiaTheme="minorHAnsi"/>
          <w:szCs w:val="20"/>
          <w:highlight w:val="yellow"/>
          <w:lang w:val="es-ES" w:eastAsia="en-US"/>
        </w:rPr>
      </w:pPr>
    </w:p>
    <w:p w14:paraId="2B6DA488" w14:textId="284DB386" w:rsidR="00DF40A2" w:rsidRDefault="00DF40A2" w:rsidP="00501850">
      <w:pPr>
        <w:jc w:val="center"/>
        <w:rPr>
          <w:rFonts w:eastAsiaTheme="minorHAnsi"/>
          <w:szCs w:val="20"/>
          <w:highlight w:val="yellow"/>
          <w:lang w:val="es-ES" w:eastAsia="en-US"/>
        </w:rPr>
      </w:pPr>
    </w:p>
    <w:p w14:paraId="47ECE569" w14:textId="6629BCCB" w:rsidR="00DF40A2" w:rsidRDefault="00DF40A2" w:rsidP="00501850">
      <w:pPr>
        <w:jc w:val="center"/>
        <w:rPr>
          <w:rFonts w:eastAsiaTheme="minorHAnsi"/>
          <w:szCs w:val="20"/>
          <w:highlight w:val="yellow"/>
          <w:lang w:val="es-ES" w:eastAsia="en-US"/>
        </w:rPr>
      </w:pPr>
    </w:p>
    <w:p w14:paraId="7BFE5E08" w14:textId="77777777" w:rsidR="00633B71" w:rsidRPr="007D6BCE" w:rsidRDefault="00EA07CF" w:rsidP="00F1467F">
      <w:pPr>
        <w:pStyle w:val="Ttulo3"/>
        <w:numPr>
          <w:ilvl w:val="1"/>
          <w:numId w:val="2"/>
        </w:numPr>
        <w:spacing w:before="0"/>
        <w:jc w:val="both"/>
        <w:rPr>
          <w:rFonts w:ascii="Verdana" w:hAnsi="Verdana"/>
          <w:color w:val="0093B3"/>
          <w:sz w:val="22"/>
          <w:szCs w:val="22"/>
        </w:rPr>
      </w:pPr>
      <w:r w:rsidRPr="007D6BCE">
        <w:rPr>
          <w:rFonts w:ascii="Verdana" w:hAnsi="Verdana"/>
          <w:color w:val="0093B3"/>
          <w:sz w:val="22"/>
          <w:szCs w:val="22"/>
        </w:rPr>
        <w:lastRenderedPageBreak/>
        <w:t xml:space="preserve">  </w:t>
      </w:r>
      <w:bookmarkStart w:id="17" w:name="_Toc83806501"/>
      <w:r w:rsidR="00633B71" w:rsidRPr="007D6BCE">
        <w:rPr>
          <w:rFonts w:ascii="Verdana" w:hAnsi="Verdana"/>
          <w:color w:val="0093B3"/>
          <w:sz w:val="22"/>
          <w:szCs w:val="22"/>
        </w:rPr>
        <w:t>Aforos de tasas de ocupación</w:t>
      </w:r>
      <w:bookmarkEnd w:id="17"/>
      <w:r w:rsidR="00633B71" w:rsidRPr="007D6BCE">
        <w:rPr>
          <w:rFonts w:ascii="Verdana" w:hAnsi="Verdana"/>
          <w:color w:val="0093B3"/>
          <w:sz w:val="22"/>
          <w:szCs w:val="22"/>
        </w:rPr>
        <w:t xml:space="preserve"> </w:t>
      </w:r>
    </w:p>
    <w:p w14:paraId="62EFDDCC" w14:textId="77777777" w:rsidR="005910D7" w:rsidRPr="007D6BCE" w:rsidRDefault="005910D7" w:rsidP="005910D7">
      <w:pPr>
        <w:jc w:val="both"/>
      </w:pPr>
    </w:p>
    <w:p w14:paraId="162E631A" w14:textId="50A67B32" w:rsidR="00027649" w:rsidRPr="003970B9" w:rsidRDefault="00027649" w:rsidP="00027649">
      <w:pPr>
        <w:jc w:val="both"/>
      </w:pPr>
      <w:r w:rsidRPr="007D6BCE">
        <w:t xml:space="preserve">Los aforos de tasas de ocupación del servicio </w:t>
      </w:r>
      <w:r w:rsidR="007D6BCE" w:rsidRPr="007D6BCE">
        <w:t>504</w:t>
      </w:r>
      <w:r w:rsidRPr="007D6BCE">
        <w:t xml:space="preserve">, estarán presentados por </w:t>
      </w:r>
      <w:r w:rsidR="007D6BCE" w:rsidRPr="007D6BCE">
        <w:t>los paraderos PJ162 (), PJ383(), PJ1055(), PJ1796(), PJ1797() y PJ1800()</w:t>
      </w:r>
      <w:r w:rsidRPr="007D6BCE">
        <w:t xml:space="preserve"> que son aquellos </w:t>
      </w:r>
      <w:r w:rsidR="007D6BCE" w:rsidRPr="007D6BCE">
        <w:t>paraderos que considera eliminar la propuesta del servicio 504</w:t>
      </w:r>
      <w:r w:rsidRPr="007D6BCE">
        <w:t xml:space="preserve">. Estas tasas de ocupación se obtuvieron a través de la </w:t>
      </w:r>
      <w:r w:rsidRPr="003970B9">
        <w:t xml:space="preserve">plataforma de </w:t>
      </w:r>
      <w:proofErr w:type="spellStart"/>
      <w:r w:rsidRPr="003970B9">
        <w:t>CityRed</w:t>
      </w:r>
      <w:proofErr w:type="spellEnd"/>
      <w:r w:rsidRPr="003970B9">
        <w:t xml:space="preserve">, utilizando los datos de </w:t>
      </w:r>
      <w:r w:rsidR="007D6BCE" w:rsidRPr="003970B9">
        <w:t xml:space="preserve">mayo </w:t>
      </w:r>
      <w:r w:rsidRPr="003970B9">
        <w:t>del 202</w:t>
      </w:r>
      <w:r w:rsidR="007D6BCE" w:rsidRPr="003970B9">
        <w:t>5</w:t>
      </w:r>
      <w:r w:rsidRPr="003970B9">
        <w:t>. A continuación, se muestra las tasas de ocupación de</w:t>
      </w:r>
      <w:r w:rsidR="00F8063D" w:rsidRPr="003970B9">
        <w:t xml:space="preserve">l servicio </w:t>
      </w:r>
      <w:r w:rsidR="007D6BCE" w:rsidRPr="003970B9">
        <w:t>504</w:t>
      </w:r>
      <w:r w:rsidRPr="003970B9">
        <w:t xml:space="preserve">, en </w:t>
      </w:r>
      <w:r w:rsidR="007D6BCE" w:rsidRPr="003970B9">
        <w:t>los</w:t>
      </w:r>
      <w:r w:rsidRPr="003970B9">
        <w:t xml:space="preserve"> paradero</w:t>
      </w:r>
      <w:r w:rsidR="007D6BCE" w:rsidRPr="003970B9">
        <w:t>s</w:t>
      </w:r>
      <w:r w:rsidRPr="003970B9">
        <w:t xml:space="preserve"> mencionado</w:t>
      </w:r>
      <w:r w:rsidR="007D6BCE" w:rsidRPr="003970B9">
        <w:t>s</w:t>
      </w:r>
      <w:r w:rsidRPr="003970B9">
        <w:t xml:space="preserve"> en los periodos mostrados en los siguientes gráficos.</w:t>
      </w:r>
    </w:p>
    <w:p w14:paraId="0914F6F6" w14:textId="686686D4" w:rsidR="0063094C" w:rsidRPr="003970B9" w:rsidRDefault="0063094C" w:rsidP="00F1467F">
      <w:pPr>
        <w:jc w:val="both"/>
      </w:pPr>
    </w:p>
    <w:p w14:paraId="5CBC5967" w14:textId="4FD411C6" w:rsidR="005910D7" w:rsidRPr="003970B9" w:rsidRDefault="005910D7" w:rsidP="005910D7">
      <w:pPr>
        <w:jc w:val="center"/>
        <w:rPr>
          <w:rFonts w:eastAsiaTheme="minorHAnsi"/>
          <w:szCs w:val="20"/>
          <w:lang w:val="es-ES" w:eastAsia="en-US"/>
        </w:rPr>
      </w:pPr>
      <w:r w:rsidRPr="003970B9">
        <w:rPr>
          <w:rFonts w:eastAsiaTheme="minorHAnsi"/>
          <w:b/>
          <w:szCs w:val="20"/>
          <w:lang w:val="es-ES" w:eastAsia="en-US"/>
        </w:rPr>
        <w:t xml:space="preserve">Gráfico </w:t>
      </w:r>
      <w:r w:rsidR="003970B9" w:rsidRPr="003970B9">
        <w:rPr>
          <w:rFonts w:eastAsiaTheme="minorHAnsi"/>
          <w:b/>
          <w:szCs w:val="20"/>
          <w:lang w:val="es-ES" w:eastAsia="en-US"/>
        </w:rPr>
        <w:t>5</w:t>
      </w:r>
      <w:r w:rsidRPr="003970B9">
        <w:rPr>
          <w:rFonts w:eastAsiaTheme="minorHAnsi"/>
          <w:szCs w:val="20"/>
          <w:lang w:val="es-ES" w:eastAsia="en-US"/>
        </w:rPr>
        <w:t xml:space="preserve">: Tasa de Ocupación, paradero </w:t>
      </w:r>
      <w:r w:rsidR="007D6BCE" w:rsidRPr="003970B9">
        <w:rPr>
          <w:rFonts w:eastAsiaTheme="minorHAnsi"/>
          <w:szCs w:val="20"/>
          <w:lang w:val="es-ES" w:eastAsia="en-US"/>
        </w:rPr>
        <w:t>PJ162</w:t>
      </w:r>
      <w:r w:rsidRPr="003970B9">
        <w:rPr>
          <w:rFonts w:eastAsiaTheme="minorHAnsi"/>
          <w:szCs w:val="20"/>
          <w:lang w:val="es-ES" w:eastAsia="en-US"/>
        </w:rPr>
        <w:t>, día laboral, periodo PMA</w:t>
      </w:r>
    </w:p>
    <w:p w14:paraId="40BEA96C" w14:textId="44553E77" w:rsidR="005910D7" w:rsidRPr="003970B9" w:rsidRDefault="007D6BCE" w:rsidP="005910D7">
      <w:pPr>
        <w:jc w:val="center"/>
        <w:rPr>
          <w:rFonts w:eastAsiaTheme="minorHAnsi"/>
          <w:sz w:val="16"/>
          <w:szCs w:val="16"/>
          <w:lang w:val="es-ES" w:eastAsia="en-US"/>
        </w:rPr>
      </w:pPr>
      <w:r w:rsidRPr="003970B9">
        <w:rPr>
          <w:rFonts w:eastAsiaTheme="minorHAnsi"/>
          <w:noProof/>
          <w:sz w:val="16"/>
          <w:szCs w:val="16"/>
          <w:lang w:val="es-ES" w:eastAsia="en-US"/>
        </w:rPr>
        <w:drawing>
          <wp:inline distT="0" distB="0" distL="0" distR="0" wp14:anchorId="52A85AFE" wp14:editId="78D6A90C">
            <wp:extent cx="6321425" cy="2607945"/>
            <wp:effectExtent l="38100" t="38100" r="79375" b="7810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21425" cy="260794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D766860" w14:textId="0E311557" w:rsidR="005910D7" w:rsidRPr="003970B9" w:rsidRDefault="005910D7" w:rsidP="005910D7">
      <w:pPr>
        <w:jc w:val="center"/>
        <w:rPr>
          <w:sz w:val="16"/>
          <w:szCs w:val="20"/>
          <w:lang w:val="es-ES"/>
        </w:rPr>
      </w:pPr>
      <w:r w:rsidRPr="003970B9">
        <w:rPr>
          <w:sz w:val="16"/>
          <w:szCs w:val="20"/>
          <w:lang w:val="es-ES"/>
        </w:rPr>
        <w:t xml:space="preserve">Fuente: </w:t>
      </w:r>
      <w:proofErr w:type="spellStart"/>
      <w:r w:rsidR="00F8063D" w:rsidRPr="003970B9">
        <w:rPr>
          <w:sz w:val="16"/>
          <w:szCs w:val="20"/>
          <w:lang w:val="es-ES"/>
        </w:rPr>
        <w:t>CityRed</w:t>
      </w:r>
      <w:proofErr w:type="spellEnd"/>
      <w:r w:rsidR="00F8063D" w:rsidRPr="003970B9">
        <w:rPr>
          <w:sz w:val="16"/>
          <w:szCs w:val="20"/>
          <w:lang w:val="es-ES"/>
        </w:rPr>
        <w:t xml:space="preserve">, </w:t>
      </w:r>
      <w:r w:rsidR="007D6BCE" w:rsidRPr="003970B9">
        <w:rPr>
          <w:sz w:val="16"/>
          <w:szCs w:val="20"/>
          <w:lang w:val="es-ES"/>
        </w:rPr>
        <w:t>mayo</w:t>
      </w:r>
      <w:r w:rsidR="00F8063D" w:rsidRPr="003970B9">
        <w:rPr>
          <w:sz w:val="16"/>
          <w:szCs w:val="20"/>
          <w:lang w:val="es-ES"/>
        </w:rPr>
        <w:t xml:space="preserve"> 202</w:t>
      </w:r>
      <w:r w:rsidR="007D6BCE" w:rsidRPr="003970B9">
        <w:rPr>
          <w:sz w:val="16"/>
          <w:szCs w:val="20"/>
          <w:lang w:val="es-ES"/>
        </w:rPr>
        <w:t>5</w:t>
      </w:r>
    </w:p>
    <w:p w14:paraId="2178E5AE" w14:textId="77777777" w:rsidR="007D6BCE" w:rsidRPr="003970B9" w:rsidRDefault="007D6BCE" w:rsidP="005910D7">
      <w:pPr>
        <w:jc w:val="center"/>
        <w:rPr>
          <w:sz w:val="16"/>
          <w:szCs w:val="20"/>
          <w:lang w:val="es-ES"/>
        </w:rPr>
      </w:pPr>
    </w:p>
    <w:p w14:paraId="05DB190F" w14:textId="37D05113" w:rsidR="00F8063D" w:rsidRPr="003970B9" w:rsidRDefault="000D5FCD" w:rsidP="00F8063D">
      <w:pPr>
        <w:jc w:val="center"/>
        <w:rPr>
          <w:rFonts w:eastAsiaTheme="minorHAnsi"/>
          <w:szCs w:val="20"/>
          <w:lang w:val="es-ES" w:eastAsia="en-US"/>
        </w:rPr>
      </w:pPr>
      <w:r w:rsidRPr="003970B9">
        <w:rPr>
          <w:rFonts w:eastAsiaTheme="minorHAnsi"/>
          <w:b/>
          <w:szCs w:val="20"/>
          <w:lang w:val="es-ES" w:eastAsia="en-US"/>
        </w:rPr>
        <w:t xml:space="preserve">Gráfico </w:t>
      </w:r>
      <w:r w:rsidR="003970B9" w:rsidRPr="003970B9">
        <w:rPr>
          <w:rFonts w:eastAsiaTheme="minorHAnsi"/>
          <w:b/>
          <w:szCs w:val="20"/>
          <w:lang w:val="es-ES" w:eastAsia="en-US"/>
        </w:rPr>
        <w:t>6</w:t>
      </w:r>
      <w:r w:rsidR="00F8063D" w:rsidRPr="003970B9">
        <w:rPr>
          <w:rFonts w:eastAsiaTheme="minorHAnsi"/>
          <w:szCs w:val="20"/>
          <w:lang w:val="es-ES" w:eastAsia="en-US"/>
        </w:rPr>
        <w:t xml:space="preserve">: Tasa de Ocupación, paradero </w:t>
      </w:r>
      <w:r w:rsidR="007D6BCE" w:rsidRPr="003970B9">
        <w:rPr>
          <w:rFonts w:eastAsiaTheme="minorHAnsi"/>
          <w:szCs w:val="20"/>
          <w:lang w:val="es-ES" w:eastAsia="en-US"/>
        </w:rPr>
        <w:t>PJ162</w:t>
      </w:r>
      <w:r w:rsidR="00F8063D" w:rsidRPr="003970B9">
        <w:rPr>
          <w:rFonts w:eastAsiaTheme="minorHAnsi"/>
          <w:szCs w:val="20"/>
          <w:lang w:val="es-ES" w:eastAsia="en-US"/>
        </w:rPr>
        <w:t xml:space="preserve">, día laboral, periodo </w:t>
      </w:r>
      <w:r w:rsidR="007D6BCE" w:rsidRPr="003970B9">
        <w:rPr>
          <w:rFonts w:eastAsiaTheme="minorHAnsi"/>
          <w:szCs w:val="20"/>
          <w:lang w:val="es-ES" w:eastAsia="en-US"/>
        </w:rPr>
        <w:t>PTA</w:t>
      </w:r>
    </w:p>
    <w:p w14:paraId="415D04B4" w14:textId="07D443C9" w:rsidR="00F8063D" w:rsidRPr="003970B9" w:rsidRDefault="007D6BCE" w:rsidP="00F8063D">
      <w:pPr>
        <w:jc w:val="center"/>
        <w:rPr>
          <w:rFonts w:eastAsiaTheme="minorHAnsi"/>
          <w:sz w:val="16"/>
          <w:szCs w:val="16"/>
          <w:lang w:val="es-ES" w:eastAsia="en-US"/>
        </w:rPr>
      </w:pPr>
      <w:r w:rsidRPr="003970B9">
        <w:rPr>
          <w:rFonts w:eastAsiaTheme="minorHAnsi"/>
          <w:noProof/>
          <w:sz w:val="16"/>
          <w:szCs w:val="16"/>
          <w:lang w:val="es-ES" w:eastAsia="en-US"/>
        </w:rPr>
        <w:drawing>
          <wp:inline distT="0" distB="0" distL="0" distR="0" wp14:anchorId="12FDE5A8" wp14:editId="06FD67DA">
            <wp:extent cx="6321425" cy="2409190"/>
            <wp:effectExtent l="19050" t="19050" r="317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21425" cy="2409190"/>
                    </a:xfrm>
                    <a:prstGeom prst="rect">
                      <a:avLst/>
                    </a:prstGeom>
                    <a:noFill/>
                    <a:ln w="3175">
                      <a:solidFill>
                        <a:schemeClr val="tx1"/>
                      </a:solidFill>
                    </a:ln>
                  </pic:spPr>
                </pic:pic>
              </a:graphicData>
            </a:graphic>
          </wp:inline>
        </w:drawing>
      </w:r>
    </w:p>
    <w:p w14:paraId="506B55B5" w14:textId="77777777" w:rsidR="007D6BCE" w:rsidRPr="003970B9" w:rsidRDefault="007D6BCE" w:rsidP="007D6BCE">
      <w:pPr>
        <w:jc w:val="center"/>
        <w:rPr>
          <w:sz w:val="16"/>
          <w:szCs w:val="20"/>
          <w:lang w:val="es-ES"/>
        </w:rPr>
      </w:pPr>
      <w:r w:rsidRPr="003970B9">
        <w:rPr>
          <w:sz w:val="16"/>
          <w:szCs w:val="20"/>
          <w:lang w:val="es-ES"/>
        </w:rPr>
        <w:t xml:space="preserve">Fuente: </w:t>
      </w:r>
      <w:proofErr w:type="spellStart"/>
      <w:r w:rsidRPr="003970B9">
        <w:rPr>
          <w:sz w:val="16"/>
          <w:szCs w:val="20"/>
          <w:lang w:val="es-ES"/>
        </w:rPr>
        <w:t>CityRed</w:t>
      </w:r>
      <w:proofErr w:type="spellEnd"/>
      <w:r w:rsidRPr="003970B9">
        <w:rPr>
          <w:sz w:val="16"/>
          <w:szCs w:val="20"/>
          <w:lang w:val="es-ES"/>
        </w:rPr>
        <w:t>, mayo 2025</w:t>
      </w:r>
    </w:p>
    <w:p w14:paraId="61B51282" w14:textId="10D5654E" w:rsidR="00F8063D" w:rsidRPr="003970B9" w:rsidRDefault="00F8063D" w:rsidP="00F8063D">
      <w:pPr>
        <w:jc w:val="both"/>
      </w:pPr>
    </w:p>
    <w:p w14:paraId="624C9B7F" w14:textId="7539393A" w:rsidR="007D6BCE" w:rsidRPr="003970B9" w:rsidRDefault="007D6BCE" w:rsidP="007D6BCE">
      <w:pPr>
        <w:jc w:val="both"/>
      </w:pPr>
    </w:p>
    <w:p w14:paraId="2F5563A7" w14:textId="79DCC1A0" w:rsidR="007D6BCE" w:rsidRPr="003970B9" w:rsidRDefault="007D6BCE" w:rsidP="007D6BCE">
      <w:pPr>
        <w:jc w:val="both"/>
      </w:pPr>
    </w:p>
    <w:p w14:paraId="24FD0DAA" w14:textId="1B01F406" w:rsidR="007D6BCE" w:rsidRPr="003970B9" w:rsidRDefault="007D6BCE" w:rsidP="007D6BCE">
      <w:pPr>
        <w:jc w:val="both"/>
      </w:pPr>
    </w:p>
    <w:p w14:paraId="34FB45AC" w14:textId="26ACB9DE" w:rsidR="007D6BCE" w:rsidRPr="003970B9" w:rsidRDefault="007D6BCE" w:rsidP="007D6BCE">
      <w:pPr>
        <w:jc w:val="both"/>
      </w:pPr>
    </w:p>
    <w:p w14:paraId="4B634015" w14:textId="399E3594" w:rsidR="007D6BCE" w:rsidRPr="003970B9" w:rsidRDefault="007D6BCE" w:rsidP="007D6BCE">
      <w:pPr>
        <w:jc w:val="both"/>
      </w:pPr>
    </w:p>
    <w:p w14:paraId="057A4157" w14:textId="3E296087" w:rsidR="007D6BCE" w:rsidRPr="003970B9" w:rsidRDefault="007D6BCE" w:rsidP="007D6BCE">
      <w:pPr>
        <w:jc w:val="both"/>
      </w:pPr>
    </w:p>
    <w:p w14:paraId="5468DE2E" w14:textId="56205AF5" w:rsidR="007D6BCE" w:rsidRPr="003970B9" w:rsidRDefault="007D6BCE" w:rsidP="007D6BCE">
      <w:pPr>
        <w:jc w:val="both"/>
      </w:pPr>
    </w:p>
    <w:p w14:paraId="2FF63180" w14:textId="2B47E20B" w:rsidR="007D6BCE" w:rsidRPr="003970B9" w:rsidRDefault="007D6BCE" w:rsidP="007D6BCE">
      <w:pPr>
        <w:jc w:val="center"/>
        <w:rPr>
          <w:rFonts w:eastAsiaTheme="minorHAnsi"/>
          <w:szCs w:val="20"/>
          <w:lang w:val="es-ES" w:eastAsia="en-US"/>
        </w:rPr>
      </w:pPr>
      <w:r w:rsidRPr="003970B9">
        <w:rPr>
          <w:rFonts w:eastAsiaTheme="minorHAnsi"/>
          <w:b/>
          <w:szCs w:val="20"/>
          <w:lang w:val="es-ES" w:eastAsia="en-US"/>
        </w:rPr>
        <w:lastRenderedPageBreak/>
        <w:t>Gráfico 7</w:t>
      </w:r>
      <w:r w:rsidRPr="003970B9">
        <w:rPr>
          <w:rFonts w:eastAsiaTheme="minorHAnsi"/>
          <w:szCs w:val="20"/>
          <w:lang w:val="es-ES" w:eastAsia="en-US"/>
        </w:rPr>
        <w:t>: Tasa de Ocupación, paradero PJ383, día laboral, periodo PMA</w:t>
      </w:r>
    </w:p>
    <w:p w14:paraId="12D5D797" w14:textId="6086CE31" w:rsidR="007D6BCE" w:rsidRPr="003970B9" w:rsidRDefault="007D6BCE" w:rsidP="007D6BCE">
      <w:pPr>
        <w:jc w:val="center"/>
        <w:rPr>
          <w:rFonts w:eastAsiaTheme="minorHAnsi"/>
          <w:sz w:val="16"/>
          <w:szCs w:val="16"/>
          <w:lang w:val="es-ES" w:eastAsia="en-US"/>
        </w:rPr>
      </w:pPr>
      <w:r w:rsidRPr="003970B9">
        <w:rPr>
          <w:rFonts w:eastAsiaTheme="minorHAnsi"/>
          <w:noProof/>
          <w:sz w:val="16"/>
          <w:szCs w:val="16"/>
          <w:lang w:val="es-ES" w:eastAsia="en-US"/>
        </w:rPr>
        <w:drawing>
          <wp:inline distT="0" distB="0" distL="0" distR="0" wp14:anchorId="0107D1E3" wp14:editId="2319E2F9">
            <wp:extent cx="6321425" cy="2538123"/>
            <wp:effectExtent l="38100" t="38100" r="79375" b="7175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23405" cy="253891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0BC7866" w14:textId="77777777" w:rsidR="007D6BCE" w:rsidRPr="003970B9" w:rsidRDefault="007D6BCE" w:rsidP="007D6BCE">
      <w:pPr>
        <w:jc w:val="center"/>
        <w:rPr>
          <w:sz w:val="16"/>
          <w:szCs w:val="20"/>
          <w:lang w:val="es-ES"/>
        </w:rPr>
      </w:pPr>
      <w:r w:rsidRPr="003970B9">
        <w:rPr>
          <w:sz w:val="16"/>
          <w:szCs w:val="20"/>
          <w:lang w:val="es-ES"/>
        </w:rPr>
        <w:t xml:space="preserve">Fuente: </w:t>
      </w:r>
      <w:proofErr w:type="spellStart"/>
      <w:r w:rsidRPr="003970B9">
        <w:rPr>
          <w:sz w:val="16"/>
          <w:szCs w:val="20"/>
          <w:lang w:val="es-ES"/>
        </w:rPr>
        <w:t>CityRed</w:t>
      </w:r>
      <w:proofErr w:type="spellEnd"/>
      <w:r w:rsidRPr="003970B9">
        <w:rPr>
          <w:sz w:val="16"/>
          <w:szCs w:val="20"/>
          <w:lang w:val="es-ES"/>
        </w:rPr>
        <w:t>, mayo 2025</w:t>
      </w:r>
    </w:p>
    <w:p w14:paraId="4963B1E7" w14:textId="77777777" w:rsidR="007D6BCE" w:rsidRPr="003970B9" w:rsidRDefault="007D6BCE" w:rsidP="007D6BCE">
      <w:pPr>
        <w:jc w:val="center"/>
        <w:rPr>
          <w:sz w:val="16"/>
          <w:szCs w:val="20"/>
          <w:lang w:val="es-ES"/>
        </w:rPr>
      </w:pPr>
    </w:p>
    <w:p w14:paraId="10ACC463" w14:textId="6EB9D1B7" w:rsidR="007D6BCE" w:rsidRPr="003970B9" w:rsidRDefault="007D6BCE" w:rsidP="007D6BCE">
      <w:pPr>
        <w:jc w:val="center"/>
        <w:rPr>
          <w:rFonts w:eastAsiaTheme="minorHAnsi"/>
          <w:szCs w:val="20"/>
          <w:lang w:val="es-ES" w:eastAsia="en-US"/>
        </w:rPr>
      </w:pPr>
      <w:r w:rsidRPr="003970B9">
        <w:rPr>
          <w:rFonts w:eastAsiaTheme="minorHAnsi"/>
          <w:b/>
          <w:szCs w:val="20"/>
          <w:lang w:val="es-ES" w:eastAsia="en-US"/>
        </w:rPr>
        <w:t>Gráfico 8</w:t>
      </w:r>
      <w:r w:rsidRPr="003970B9">
        <w:rPr>
          <w:rFonts w:eastAsiaTheme="minorHAnsi"/>
          <w:szCs w:val="20"/>
          <w:lang w:val="es-ES" w:eastAsia="en-US"/>
        </w:rPr>
        <w:t>: Tasa de Ocupación, paradero PJ383, día laboral, periodo PTA</w:t>
      </w:r>
    </w:p>
    <w:p w14:paraId="4EF6B8CB" w14:textId="7941C79A" w:rsidR="007D6BCE" w:rsidRPr="003970B9" w:rsidRDefault="007D6BCE" w:rsidP="007D6BCE">
      <w:pPr>
        <w:jc w:val="center"/>
        <w:rPr>
          <w:rFonts w:eastAsiaTheme="minorHAnsi"/>
          <w:sz w:val="16"/>
          <w:szCs w:val="16"/>
          <w:lang w:val="es-ES" w:eastAsia="en-US"/>
        </w:rPr>
      </w:pPr>
      <w:r w:rsidRPr="003970B9">
        <w:rPr>
          <w:rFonts w:eastAsiaTheme="minorHAnsi"/>
          <w:noProof/>
          <w:sz w:val="16"/>
          <w:szCs w:val="16"/>
          <w:lang w:val="es-ES" w:eastAsia="en-US"/>
        </w:rPr>
        <w:drawing>
          <wp:inline distT="0" distB="0" distL="0" distR="0" wp14:anchorId="15655053" wp14:editId="2246F3F4">
            <wp:extent cx="6329045" cy="2315486"/>
            <wp:effectExtent l="38100" t="38100" r="71755" b="8509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30844" cy="2316144"/>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A1C31BD" w14:textId="77777777" w:rsidR="007D6BCE" w:rsidRPr="003970B9" w:rsidRDefault="007D6BCE" w:rsidP="007D6BCE">
      <w:pPr>
        <w:jc w:val="center"/>
        <w:rPr>
          <w:sz w:val="16"/>
          <w:szCs w:val="20"/>
          <w:lang w:val="es-ES"/>
        </w:rPr>
      </w:pPr>
      <w:r w:rsidRPr="003970B9">
        <w:rPr>
          <w:sz w:val="16"/>
          <w:szCs w:val="20"/>
          <w:lang w:val="es-ES"/>
        </w:rPr>
        <w:t xml:space="preserve">Fuente: </w:t>
      </w:r>
      <w:proofErr w:type="spellStart"/>
      <w:r w:rsidRPr="003970B9">
        <w:rPr>
          <w:sz w:val="16"/>
          <w:szCs w:val="20"/>
          <w:lang w:val="es-ES"/>
        </w:rPr>
        <w:t>CityRed</w:t>
      </w:r>
      <w:proofErr w:type="spellEnd"/>
      <w:r w:rsidRPr="003970B9">
        <w:rPr>
          <w:sz w:val="16"/>
          <w:szCs w:val="20"/>
          <w:lang w:val="es-ES"/>
        </w:rPr>
        <w:t>, mayo 2025</w:t>
      </w:r>
    </w:p>
    <w:p w14:paraId="570DBB08" w14:textId="44CD0B41" w:rsidR="00750DAE" w:rsidRPr="003970B9" w:rsidRDefault="00750DAE" w:rsidP="00F8063D">
      <w:pPr>
        <w:jc w:val="both"/>
      </w:pPr>
    </w:p>
    <w:p w14:paraId="6F736760" w14:textId="4F1ECACB" w:rsidR="007D6BCE" w:rsidRPr="003970B9" w:rsidRDefault="007D6BCE" w:rsidP="007D6BCE">
      <w:pPr>
        <w:jc w:val="center"/>
        <w:rPr>
          <w:rFonts w:eastAsiaTheme="minorHAnsi"/>
          <w:szCs w:val="20"/>
          <w:lang w:val="es-ES" w:eastAsia="en-US"/>
        </w:rPr>
      </w:pPr>
      <w:r w:rsidRPr="003970B9">
        <w:rPr>
          <w:rFonts w:eastAsiaTheme="minorHAnsi"/>
          <w:b/>
          <w:szCs w:val="20"/>
          <w:lang w:val="es-ES" w:eastAsia="en-US"/>
        </w:rPr>
        <w:t xml:space="preserve">Gráfico </w:t>
      </w:r>
      <w:r w:rsidR="003970B9" w:rsidRPr="003970B9">
        <w:rPr>
          <w:rFonts w:eastAsiaTheme="minorHAnsi"/>
          <w:b/>
          <w:szCs w:val="20"/>
          <w:lang w:val="es-ES" w:eastAsia="en-US"/>
        </w:rPr>
        <w:t>9</w:t>
      </w:r>
      <w:r w:rsidRPr="003970B9">
        <w:rPr>
          <w:rFonts w:eastAsiaTheme="minorHAnsi"/>
          <w:szCs w:val="20"/>
          <w:lang w:val="es-ES" w:eastAsia="en-US"/>
        </w:rPr>
        <w:t>: Tasa de Ocupación, paradero PJ1055, día laboral, periodo PMA</w:t>
      </w:r>
    </w:p>
    <w:p w14:paraId="3951B2CE" w14:textId="130171E8" w:rsidR="007D6BCE" w:rsidRPr="003970B9" w:rsidRDefault="007D6BCE" w:rsidP="007D6BCE">
      <w:pPr>
        <w:jc w:val="center"/>
        <w:rPr>
          <w:rFonts w:eastAsiaTheme="minorHAnsi"/>
          <w:sz w:val="16"/>
          <w:szCs w:val="16"/>
          <w:lang w:val="es-ES" w:eastAsia="en-US"/>
        </w:rPr>
      </w:pPr>
      <w:r w:rsidRPr="003970B9">
        <w:rPr>
          <w:rFonts w:eastAsiaTheme="minorHAnsi"/>
          <w:noProof/>
          <w:sz w:val="16"/>
          <w:szCs w:val="16"/>
          <w:lang w:val="es-ES" w:eastAsia="en-US"/>
        </w:rPr>
        <w:drawing>
          <wp:inline distT="0" distB="0" distL="0" distR="0" wp14:anchorId="3EB9E58E" wp14:editId="7AE05021">
            <wp:extent cx="6328304" cy="2180314"/>
            <wp:effectExtent l="38100" t="38100" r="73025" b="6794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36650" cy="2183189"/>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E455617" w14:textId="77777777" w:rsidR="007D6BCE" w:rsidRPr="003970B9" w:rsidRDefault="007D6BCE" w:rsidP="007D6BCE">
      <w:pPr>
        <w:jc w:val="center"/>
        <w:rPr>
          <w:sz w:val="16"/>
          <w:szCs w:val="20"/>
          <w:lang w:val="es-ES"/>
        </w:rPr>
      </w:pPr>
      <w:r w:rsidRPr="003970B9">
        <w:rPr>
          <w:sz w:val="16"/>
          <w:szCs w:val="20"/>
          <w:lang w:val="es-ES"/>
        </w:rPr>
        <w:t xml:space="preserve">Fuente: </w:t>
      </w:r>
      <w:proofErr w:type="spellStart"/>
      <w:r w:rsidRPr="003970B9">
        <w:rPr>
          <w:sz w:val="16"/>
          <w:szCs w:val="20"/>
          <w:lang w:val="es-ES"/>
        </w:rPr>
        <w:t>CityRed</w:t>
      </w:r>
      <w:proofErr w:type="spellEnd"/>
      <w:r w:rsidRPr="003970B9">
        <w:rPr>
          <w:sz w:val="16"/>
          <w:szCs w:val="20"/>
          <w:lang w:val="es-ES"/>
        </w:rPr>
        <w:t>, mayo 2025</w:t>
      </w:r>
    </w:p>
    <w:p w14:paraId="15046E40" w14:textId="77777777" w:rsidR="007D6BCE" w:rsidRPr="003970B9" w:rsidRDefault="007D6BCE" w:rsidP="007D6BCE">
      <w:pPr>
        <w:jc w:val="center"/>
        <w:rPr>
          <w:sz w:val="16"/>
          <w:szCs w:val="20"/>
          <w:lang w:val="es-ES"/>
        </w:rPr>
      </w:pPr>
    </w:p>
    <w:p w14:paraId="66064213" w14:textId="71C960DD" w:rsidR="007D6BCE" w:rsidRPr="003970B9" w:rsidRDefault="007D6BCE" w:rsidP="007D6BCE">
      <w:pPr>
        <w:jc w:val="center"/>
        <w:rPr>
          <w:rFonts w:eastAsiaTheme="minorHAnsi"/>
          <w:szCs w:val="20"/>
          <w:lang w:val="es-ES" w:eastAsia="en-US"/>
        </w:rPr>
      </w:pPr>
      <w:r w:rsidRPr="003970B9">
        <w:rPr>
          <w:rFonts w:eastAsiaTheme="minorHAnsi"/>
          <w:b/>
          <w:szCs w:val="20"/>
          <w:lang w:val="es-ES" w:eastAsia="en-US"/>
        </w:rPr>
        <w:lastRenderedPageBreak/>
        <w:t xml:space="preserve">Gráfico </w:t>
      </w:r>
      <w:r w:rsidR="003970B9" w:rsidRPr="003970B9">
        <w:rPr>
          <w:rFonts w:eastAsiaTheme="minorHAnsi"/>
          <w:b/>
          <w:szCs w:val="20"/>
          <w:lang w:val="es-ES" w:eastAsia="en-US"/>
        </w:rPr>
        <w:t>10</w:t>
      </w:r>
      <w:r w:rsidRPr="003970B9">
        <w:rPr>
          <w:rFonts w:eastAsiaTheme="minorHAnsi"/>
          <w:szCs w:val="20"/>
          <w:lang w:val="es-ES" w:eastAsia="en-US"/>
        </w:rPr>
        <w:t>: Tasa de Ocupación, paradero PJ1055, día laboral, periodo PTA</w:t>
      </w:r>
    </w:p>
    <w:p w14:paraId="1921AEEB" w14:textId="7E6525ED" w:rsidR="007D6BCE" w:rsidRPr="003970B9" w:rsidRDefault="007D6BCE" w:rsidP="007D6BCE">
      <w:pPr>
        <w:jc w:val="center"/>
        <w:rPr>
          <w:rFonts w:eastAsiaTheme="minorHAnsi"/>
          <w:sz w:val="16"/>
          <w:szCs w:val="16"/>
          <w:lang w:val="es-ES" w:eastAsia="en-US"/>
        </w:rPr>
      </w:pPr>
      <w:r w:rsidRPr="003970B9">
        <w:rPr>
          <w:rFonts w:eastAsiaTheme="minorHAnsi"/>
          <w:noProof/>
          <w:sz w:val="16"/>
          <w:szCs w:val="16"/>
          <w:lang w:val="es-ES" w:eastAsia="en-US"/>
        </w:rPr>
        <w:drawing>
          <wp:inline distT="0" distB="0" distL="0" distR="0" wp14:anchorId="1F13F1A6" wp14:editId="4B880B17">
            <wp:extent cx="6321425" cy="2347292"/>
            <wp:effectExtent l="38100" t="38100" r="79375" b="7239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22540" cy="2347706"/>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C4022F2" w14:textId="096CE844" w:rsidR="007D6BCE" w:rsidRPr="003970B9" w:rsidRDefault="007D6BCE" w:rsidP="007D6BCE">
      <w:pPr>
        <w:jc w:val="center"/>
        <w:rPr>
          <w:sz w:val="16"/>
          <w:szCs w:val="20"/>
          <w:lang w:val="es-ES"/>
        </w:rPr>
      </w:pPr>
      <w:r w:rsidRPr="003970B9">
        <w:rPr>
          <w:sz w:val="16"/>
          <w:szCs w:val="20"/>
          <w:lang w:val="es-ES"/>
        </w:rPr>
        <w:t xml:space="preserve">Fuente: </w:t>
      </w:r>
      <w:proofErr w:type="spellStart"/>
      <w:r w:rsidRPr="003970B9">
        <w:rPr>
          <w:sz w:val="16"/>
          <w:szCs w:val="20"/>
          <w:lang w:val="es-ES"/>
        </w:rPr>
        <w:t>CityRed</w:t>
      </w:r>
      <w:proofErr w:type="spellEnd"/>
      <w:r w:rsidRPr="003970B9">
        <w:rPr>
          <w:sz w:val="16"/>
          <w:szCs w:val="20"/>
          <w:lang w:val="es-ES"/>
        </w:rPr>
        <w:t>, mayo 2025</w:t>
      </w:r>
    </w:p>
    <w:p w14:paraId="32173339" w14:textId="77777777" w:rsidR="007D6BCE" w:rsidRPr="003970B9" w:rsidRDefault="007D6BCE" w:rsidP="007D6BCE">
      <w:pPr>
        <w:jc w:val="center"/>
        <w:rPr>
          <w:sz w:val="16"/>
          <w:szCs w:val="20"/>
          <w:lang w:val="es-ES"/>
        </w:rPr>
      </w:pPr>
    </w:p>
    <w:p w14:paraId="038972E3" w14:textId="378C0842" w:rsidR="007D6BCE" w:rsidRPr="003970B9" w:rsidRDefault="007D6BCE" w:rsidP="007D6BCE">
      <w:pPr>
        <w:jc w:val="center"/>
        <w:rPr>
          <w:rFonts w:eastAsiaTheme="minorHAnsi"/>
          <w:szCs w:val="20"/>
          <w:lang w:val="es-ES" w:eastAsia="en-US"/>
        </w:rPr>
      </w:pPr>
      <w:r w:rsidRPr="003970B9">
        <w:rPr>
          <w:rFonts w:eastAsiaTheme="minorHAnsi"/>
          <w:b/>
          <w:szCs w:val="20"/>
          <w:lang w:val="es-ES" w:eastAsia="en-US"/>
        </w:rPr>
        <w:t xml:space="preserve">Gráfico </w:t>
      </w:r>
      <w:r w:rsidR="003970B9" w:rsidRPr="003970B9">
        <w:rPr>
          <w:rFonts w:eastAsiaTheme="minorHAnsi"/>
          <w:b/>
          <w:szCs w:val="20"/>
          <w:lang w:val="es-ES" w:eastAsia="en-US"/>
        </w:rPr>
        <w:t>11</w:t>
      </w:r>
      <w:r w:rsidRPr="003970B9">
        <w:rPr>
          <w:rFonts w:eastAsiaTheme="minorHAnsi"/>
          <w:szCs w:val="20"/>
          <w:lang w:val="es-ES" w:eastAsia="en-US"/>
        </w:rPr>
        <w:t>: Tasa de Ocupación, paradero PJ1796, día laboral, periodo PMA</w:t>
      </w:r>
    </w:p>
    <w:p w14:paraId="4B092131" w14:textId="71530AED" w:rsidR="007D6BCE" w:rsidRPr="003970B9" w:rsidRDefault="007D6BCE" w:rsidP="007D6BCE">
      <w:pPr>
        <w:jc w:val="center"/>
        <w:rPr>
          <w:rFonts w:eastAsiaTheme="minorHAnsi"/>
          <w:sz w:val="16"/>
          <w:szCs w:val="16"/>
          <w:lang w:val="es-ES" w:eastAsia="en-US"/>
        </w:rPr>
      </w:pPr>
      <w:r w:rsidRPr="003970B9">
        <w:rPr>
          <w:rFonts w:eastAsiaTheme="minorHAnsi"/>
          <w:noProof/>
          <w:sz w:val="16"/>
          <w:szCs w:val="16"/>
          <w:lang w:val="es-ES" w:eastAsia="en-US"/>
        </w:rPr>
        <w:drawing>
          <wp:inline distT="0" distB="0" distL="0" distR="0" wp14:anchorId="2A283510" wp14:editId="29ADB4A9">
            <wp:extent cx="6329045" cy="2506317"/>
            <wp:effectExtent l="38100" t="38100" r="71755" b="8509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33592" cy="2508117"/>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84B2D84" w14:textId="77777777" w:rsidR="007D6BCE" w:rsidRPr="003970B9" w:rsidRDefault="007D6BCE" w:rsidP="007D6BCE">
      <w:pPr>
        <w:jc w:val="center"/>
        <w:rPr>
          <w:sz w:val="16"/>
          <w:szCs w:val="20"/>
          <w:lang w:val="es-ES"/>
        </w:rPr>
      </w:pPr>
      <w:r w:rsidRPr="003970B9">
        <w:rPr>
          <w:sz w:val="16"/>
          <w:szCs w:val="20"/>
          <w:lang w:val="es-ES"/>
        </w:rPr>
        <w:t xml:space="preserve">Fuente: </w:t>
      </w:r>
      <w:proofErr w:type="spellStart"/>
      <w:r w:rsidRPr="003970B9">
        <w:rPr>
          <w:sz w:val="16"/>
          <w:szCs w:val="20"/>
          <w:lang w:val="es-ES"/>
        </w:rPr>
        <w:t>CityRed</w:t>
      </w:r>
      <w:proofErr w:type="spellEnd"/>
      <w:r w:rsidRPr="003970B9">
        <w:rPr>
          <w:sz w:val="16"/>
          <w:szCs w:val="20"/>
          <w:lang w:val="es-ES"/>
        </w:rPr>
        <w:t>, mayo 2025</w:t>
      </w:r>
    </w:p>
    <w:p w14:paraId="371DFD31" w14:textId="77777777" w:rsidR="007D6BCE" w:rsidRPr="003970B9" w:rsidRDefault="007D6BCE" w:rsidP="007D6BCE">
      <w:pPr>
        <w:jc w:val="center"/>
        <w:rPr>
          <w:sz w:val="16"/>
          <w:szCs w:val="20"/>
          <w:lang w:val="es-ES"/>
        </w:rPr>
      </w:pPr>
    </w:p>
    <w:p w14:paraId="14870B48" w14:textId="56241D98" w:rsidR="007D6BCE" w:rsidRPr="003970B9" w:rsidRDefault="007D6BCE" w:rsidP="007D6BCE">
      <w:pPr>
        <w:jc w:val="center"/>
        <w:rPr>
          <w:rFonts w:eastAsiaTheme="minorHAnsi"/>
          <w:szCs w:val="20"/>
          <w:lang w:val="es-ES" w:eastAsia="en-US"/>
        </w:rPr>
      </w:pPr>
      <w:r w:rsidRPr="003970B9">
        <w:rPr>
          <w:rFonts w:eastAsiaTheme="minorHAnsi"/>
          <w:b/>
          <w:szCs w:val="20"/>
          <w:lang w:val="es-ES" w:eastAsia="en-US"/>
        </w:rPr>
        <w:t xml:space="preserve">Gráfico </w:t>
      </w:r>
      <w:r w:rsidR="003970B9" w:rsidRPr="003970B9">
        <w:rPr>
          <w:rFonts w:eastAsiaTheme="minorHAnsi"/>
          <w:b/>
          <w:szCs w:val="20"/>
          <w:lang w:val="es-ES" w:eastAsia="en-US"/>
        </w:rPr>
        <w:t>12</w:t>
      </w:r>
      <w:r w:rsidRPr="003970B9">
        <w:rPr>
          <w:rFonts w:eastAsiaTheme="minorHAnsi"/>
          <w:szCs w:val="20"/>
          <w:lang w:val="es-ES" w:eastAsia="en-US"/>
        </w:rPr>
        <w:t>: Tasa de Ocupación, paradero PJ1796, día laboral, periodo PTA</w:t>
      </w:r>
    </w:p>
    <w:p w14:paraId="1BC891C4" w14:textId="0FFD464C" w:rsidR="007D6BCE" w:rsidRPr="003970B9" w:rsidRDefault="007D6BCE" w:rsidP="007D6BCE">
      <w:pPr>
        <w:jc w:val="center"/>
        <w:rPr>
          <w:rFonts w:eastAsiaTheme="minorHAnsi"/>
          <w:sz w:val="16"/>
          <w:szCs w:val="16"/>
          <w:lang w:val="es-ES" w:eastAsia="en-US"/>
        </w:rPr>
      </w:pPr>
      <w:r w:rsidRPr="003970B9">
        <w:rPr>
          <w:rFonts w:eastAsiaTheme="minorHAnsi"/>
          <w:noProof/>
          <w:sz w:val="16"/>
          <w:szCs w:val="16"/>
          <w:lang w:val="es-ES" w:eastAsia="en-US"/>
        </w:rPr>
        <w:drawing>
          <wp:inline distT="0" distB="0" distL="0" distR="0" wp14:anchorId="71D09E02" wp14:editId="5BD7E294">
            <wp:extent cx="6329045" cy="2283681"/>
            <wp:effectExtent l="38100" t="38100" r="71755" b="7874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36359" cy="2286320"/>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88CC00D" w14:textId="77777777" w:rsidR="007D6BCE" w:rsidRPr="003970B9" w:rsidRDefault="007D6BCE" w:rsidP="007D6BCE">
      <w:pPr>
        <w:jc w:val="center"/>
        <w:rPr>
          <w:sz w:val="16"/>
          <w:szCs w:val="20"/>
          <w:lang w:val="es-ES"/>
        </w:rPr>
      </w:pPr>
      <w:r w:rsidRPr="003970B9">
        <w:rPr>
          <w:sz w:val="16"/>
          <w:szCs w:val="20"/>
          <w:lang w:val="es-ES"/>
        </w:rPr>
        <w:t xml:space="preserve">Fuente: </w:t>
      </w:r>
      <w:proofErr w:type="spellStart"/>
      <w:r w:rsidRPr="003970B9">
        <w:rPr>
          <w:sz w:val="16"/>
          <w:szCs w:val="20"/>
          <w:lang w:val="es-ES"/>
        </w:rPr>
        <w:t>CityRed</w:t>
      </w:r>
      <w:proofErr w:type="spellEnd"/>
      <w:r w:rsidRPr="003970B9">
        <w:rPr>
          <w:sz w:val="16"/>
          <w:szCs w:val="20"/>
          <w:lang w:val="es-ES"/>
        </w:rPr>
        <w:t>, mayo 2025</w:t>
      </w:r>
    </w:p>
    <w:p w14:paraId="4AB0A73C" w14:textId="4B73ADBD" w:rsidR="007D6BCE" w:rsidRPr="003970B9" w:rsidRDefault="007D6BCE" w:rsidP="007D6BCE">
      <w:pPr>
        <w:jc w:val="center"/>
        <w:rPr>
          <w:rFonts w:eastAsiaTheme="minorHAnsi"/>
          <w:szCs w:val="20"/>
          <w:lang w:val="es-ES" w:eastAsia="en-US"/>
        </w:rPr>
      </w:pPr>
      <w:r w:rsidRPr="003970B9">
        <w:rPr>
          <w:rFonts w:eastAsiaTheme="minorHAnsi"/>
          <w:b/>
          <w:szCs w:val="20"/>
          <w:lang w:val="es-ES" w:eastAsia="en-US"/>
        </w:rPr>
        <w:lastRenderedPageBreak/>
        <w:t xml:space="preserve">Gráfico </w:t>
      </w:r>
      <w:r w:rsidR="003970B9" w:rsidRPr="003970B9">
        <w:rPr>
          <w:rFonts w:eastAsiaTheme="minorHAnsi"/>
          <w:b/>
          <w:szCs w:val="20"/>
          <w:lang w:val="es-ES" w:eastAsia="en-US"/>
        </w:rPr>
        <w:t>13</w:t>
      </w:r>
      <w:r w:rsidRPr="003970B9">
        <w:rPr>
          <w:rFonts w:eastAsiaTheme="minorHAnsi"/>
          <w:szCs w:val="20"/>
          <w:lang w:val="es-ES" w:eastAsia="en-US"/>
        </w:rPr>
        <w:t>: Tasa de Ocupación, paradero PJ1797, día laboral, periodo PMA</w:t>
      </w:r>
    </w:p>
    <w:p w14:paraId="760C9404" w14:textId="16EF11DF" w:rsidR="007D6BCE" w:rsidRPr="003970B9" w:rsidRDefault="007D6BCE" w:rsidP="007D6BCE">
      <w:pPr>
        <w:jc w:val="center"/>
        <w:rPr>
          <w:rFonts w:eastAsiaTheme="minorHAnsi"/>
          <w:sz w:val="16"/>
          <w:szCs w:val="16"/>
          <w:lang w:val="es-ES" w:eastAsia="en-US"/>
        </w:rPr>
      </w:pPr>
      <w:r w:rsidRPr="003970B9">
        <w:rPr>
          <w:rFonts w:eastAsiaTheme="minorHAnsi"/>
          <w:noProof/>
          <w:sz w:val="16"/>
          <w:szCs w:val="16"/>
          <w:lang w:val="es-ES" w:eastAsia="en-US"/>
        </w:rPr>
        <w:drawing>
          <wp:inline distT="0" distB="0" distL="0" distR="0" wp14:anchorId="274145DA" wp14:editId="62F0A7CD">
            <wp:extent cx="6321425" cy="2514269"/>
            <wp:effectExtent l="38100" t="38100" r="79375" b="7683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322526" cy="2514707"/>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B975AE2" w14:textId="77777777" w:rsidR="007D6BCE" w:rsidRPr="003970B9" w:rsidRDefault="007D6BCE" w:rsidP="007D6BCE">
      <w:pPr>
        <w:jc w:val="center"/>
        <w:rPr>
          <w:sz w:val="16"/>
          <w:szCs w:val="20"/>
          <w:lang w:val="es-ES"/>
        </w:rPr>
      </w:pPr>
      <w:r w:rsidRPr="003970B9">
        <w:rPr>
          <w:sz w:val="16"/>
          <w:szCs w:val="20"/>
          <w:lang w:val="es-ES"/>
        </w:rPr>
        <w:t xml:space="preserve">Fuente: </w:t>
      </w:r>
      <w:proofErr w:type="spellStart"/>
      <w:r w:rsidRPr="003970B9">
        <w:rPr>
          <w:sz w:val="16"/>
          <w:szCs w:val="20"/>
          <w:lang w:val="es-ES"/>
        </w:rPr>
        <w:t>CityRed</w:t>
      </w:r>
      <w:proofErr w:type="spellEnd"/>
      <w:r w:rsidRPr="003970B9">
        <w:rPr>
          <w:sz w:val="16"/>
          <w:szCs w:val="20"/>
          <w:lang w:val="es-ES"/>
        </w:rPr>
        <w:t>, mayo 2025</w:t>
      </w:r>
    </w:p>
    <w:p w14:paraId="58866CA3" w14:textId="77777777" w:rsidR="007D6BCE" w:rsidRPr="003970B9" w:rsidRDefault="007D6BCE" w:rsidP="007D6BCE">
      <w:pPr>
        <w:jc w:val="center"/>
        <w:rPr>
          <w:sz w:val="16"/>
          <w:szCs w:val="20"/>
          <w:lang w:val="es-ES"/>
        </w:rPr>
      </w:pPr>
    </w:p>
    <w:p w14:paraId="38028F91" w14:textId="4793D9B8" w:rsidR="007D6BCE" w:rsidRPr="003970B9" w:rsidRDefault="007D6BCE" w:rsidP="007D6BCE">
      <w:pPr>
        <w:jc w:val="center"/>
        <w:rPr>
          <w:rFonts w:eastAsiaTheme="minorHAnsi"/>
          <w:szCs w:val="20"/>
          <w:lang w:val="es-ES" w:eastAsia="en-US"/>
        </w:rPr>
      </w:pPr>
      <w:r w:rsidRPr="003970B9">
        <w:rPr>
          <w:rFonts w:eastAsiaTheme="minorHAnsi"/>
          <w:b/>
          <w:szCs w:val="20"/>
          <w:lang w:val="es-ES" w:eastAsia="en-US"/>
        </w:rPr>
        <w:t xml:space="preserve">Gráfico </w:t>
      </w:r>
      <w:r w:rsidR="003970B9" w:rsidRPr="003970B9">
        <w:rPr>
          <w:rFonts w:eastAsiaTheme="minorHAnsi"/>
          <w:b/>
          <w:szCs w:val="20"/>
          <w:lang w:val="es-ES" w:eastAsia="en-US"/>
        </w:rPr>
        <w:t>14</w:t>
      </w:r>
      <w:r w:rsidRPr="003970B9">
        <w:rPr>
          <w:rFonts w:eastAsiaTheme="minorHAnsi"/>
          <w:szCs w:val="20"/>
          <w:lang w:val="es-ES" w:eastAsia="en-US"/>
        </w:rPr>
        <w:t>: Tasa de Ocupación, paradero PJ1797, día laboral, periodo PTA</w:t>
      </w:r>
    </w:p>
    <w:p w14:paraId="554A8C29" w14:textId="11B47EA0" w:rsidR="007D6BCE" w:rsidRPr="003970B9" w:rsidRDefault="007D6BCE" w:rsidP="007D6BCE">
      <w:pPr>
        <w:jc w:val="center"/>
        <w:rPr>
          <w:rFonts w:eastAsiaTheme="minorHAnsi"/>
          <w:sz w:val="16"/>
          <w:szCs w:val="16"/>
          <w:lang w:val="es-ES" w:eastAsia="en-US"/>
        </w:rPr>
      </w:pPr>
      <w:r w:rsidRPr="003970B9">
        <w:rPr>
          <w:rFonts w:eastAsiaTheme="minorHAnsi"/>
          <w:noProof/>
          <w:sz w:val="16"/>
          <w:szCs w:val="16"/>
          <w:lang w:val="es-ES" w:eastAsia="en-US"/>
        </w:rPr>
        <w:drawing>
          <wp:inline distT="0" distB="0" distL="0" distR="0" wp14:anchorId="64F1A7C0" wp14:editId="21E013C9">
            <wp:extent cx="6329045" cy="2259827"/>
            <wp:effectExtent l="38100" t="38100" r="71755" b="8382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333891" cy="2261557"/>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7EFDC9C" w14:textId="546A691C" w:rsidR="007D6BCE" w:rsidRPr="003970B9" w:rsidRDefault="007D6BCE" w:rsidP="007D6BCE">
      <w:pPr>
        <w:jc w:val="center"/>
        <w:rPr>
          <w:sz w:val="16"/>
          <w:szCs w:val="20"/>
          <w:lang w:val="es-ES"/>
        </w:rPr>
      </w:pPr>
      <w:r w:rsidRPr="003970B9">
        <w:rPr>
          <w:sz w:val="16"/>
          <w:szCs w:val="20"/>
          <w:lang w:val="es-ES"/>
        </w:rPr>
        <w:t xml:space="preserve">Fuente: </w:t>
      </w:r>
      <w:proofErr w:type="spellStart"/>
      <w:r w:rsidRPr="003970B9">
        <w:rPr>
          <w:sz w:val="16"/>
          <w:szCs w:val="20"/>
          <w:lang w:val="es-ES"/>
        </w:rPr>
        <w:t>CityRed</w:t>
      </w:r>
      <w:proofErr w:type="spellEnd"/>
      <w:r w:rsidRPr="003970B9">
        <w:rPr>
          <w:sz w:val="16"/>
          <w:szCs w:val="20"/>
          <w:lang w:val="es-ES"/>
        </w:rPr>
        <w:t>, mayo 2025</w:t>
      </w:r>
    </w:p>
    <w:p w14:paraId="114F3EBA" w14:textId="77777777" w:rsidR="007D6BCE" w:rsidRPr="003970B9" w:rsidRDefault="007D6BCE" w:rsidP="007D6BCE">
      <w:pPr>
        <w:jc w:val="center"/>
        <w:rPr>
          <w:sz w:val="16"/>
          <w:szCs w:val="20"/>
          <w:lang w:val="es-ES"/>
        </w:rPr>
      </w:pPr>
    </w:p>
    <w:p w14:paraId="37EF0CBD" w14:textId="6C699DF1" w:rsidR="007D6BCE" w:rsidRPr="003970B9" w:rsidRDefault="007D6BCE" w:rsidP="007D6BCE">
      <w:pPr>
        <w:jc w:val="center"/>
        <w:rPr>
          <w:rFonts w:eastAsiaTheme="minorHAnsi"/>
          <w:szCs w:val="20"/>
          <w:lang w:val="es-ES" w:eastAsia="en-US"/>
        </w:rPr>
      </w:pPr>
      <w:r w:rsidRPr="003970B9">
        <w:rPr>
          <w:rFonts w:eastAsiaTheme="minorHAnsi"/>
          <w:b/>
          <w:szCs w:val="20"/>
          <w:lang w:val="es-ES" w:eastAsia="en-US"/>
        </w:rPr>
        <w:t xml:space="preserve">Gráfico </w:t>
      </w:r>
      <w:r w:rsidR="003970B9" w:rsidRPr="003970B9">
        <w:rPr>
          <w:rFonts w:eastAsiaTheme="minorHAnsi"/>
          <w:b/>
          <w:szCs w:val="20"/>
          <w:lang w:val="es-ES" w:eastAsia="en-US"/>
        </w:rPr>
        <w:t>15</w:t>
      </w:r>
      <w:r w:rsidRPr="003970B9">
        <w:rPr>
          <w:rFonts w:eastAsiaTheme="minorHAnsi"/>
          <w:szCs w:val="20"/>
          <w:lang w:val="es-ES" w:eastAsia="en-US"/>
        </w:rPr>
        <w:t>: Tasa de Ocupación, paradero PJ1800, día laboral, periodo PMA</w:t>
      </w:r>
    </w:p>
    <w:p w14:paraId="68C86DBF" w14:textId="7DA82E47" w:rsidR="007D6BCE" w:rsidRPr="003970B9" w:rsidRDefault="007D6BCE" w:rsidP="007D6BCE">
      <w:pPr>
        <w:jc w:val="center"/>
        <w:rPr>
          <w:rFonts w:eastAsiaTheme="minorHAnsi"/>
          <w:sz w:val="16"/>
          <w:szCs w:val="16"/>
          <w:lang w:val="es-ES" w:eastAsia="en-US"/>
        </w:rPr>
      </w:pPr>
      <w:r w:rsidRPr="003970B9">
        <w:rPr>
          <w:rFonts w:eastAsiaTheme="minorHAnsi"/>
          <w:noProof/>
          <w:sz w:val="16"/>
          <w:szCs w:val="16"/>
          <w:lang w:val="es-ES" w:eastAsia="en-US"/>
        </w:rPr>
        <w:drawing>
          <wp:inline distT="0" distB="0" distL="0" distR="0" wp14:anchorId="0A234C6B" wp14:editId="63E7B4D2">
            <wp:extent cx="6328621" cy="2307535"/>
            <wp:effectExtent l="38100" t="38100" r="72390" b="7429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337981" cy="231094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C273657" w14:textId="77777777" w:rsidR="007D6BCE" w:rsidRPr="003970B9" w:rsidRDefault="007D6BCE" w:rsidP="007D6BCE">
      <w:pPr>
        <w:jc w:val="center"/>
        <w:rPr>
          <w:sz w:val="16"/>
          <w:szCs w:val="20"/>
          <w:lang w:val="es-ES"/>
        </w:rPr>
      </w:pPr>
      <w:r w:rsidRPr="003970B9">
        <w:rPr>
          <w:sz w:val="16"/>
          <w:szCs w:val="20"/>
          <w:lang w:val="es-ES"/>
        </w:rPr>
        <w:t xml:space="preserve">Fuente: </w:t>
      </w:r>
      <w:proofErr w:type="spellStart"/>
      <w:r w:rsidRPr="003970B9">
        <w:rPr>
          <w:sz w:val="16"/>
          <w:szCs w:val="20"/>
          <w:lang w:val="es-ES"/>
        </w:rPr>
        <w:t>CityRed</w:t>
      </w:r>
      <w:proofErr w:type="spellEnd"/>
      <w:r w:rsidRPr="003970B9">
        <w:rPr>
          <w:sz w:val="16"/>
          <w:szCs w:val="20"/>
          <w:lang w:val="es-ES"/>
        </w:rPr>
        <w:t>, mayo 2025</w:t>
      </w:r>
    </w:p>
    <w:p w14:paraId="74D00DB6" w14:textId="005F7C96" w:rsidR="007D6BCE" w:rsidRPr="003970B9" w:rsidRDefault="007D6BCE" w:rsidP="007D6BCE">
      <w:pPr>
        <w:jc w:val="center"/>
        <w:rPr>
          <w:rFonts w:eastAsiaTheme="minorHAnsi"/>
          <w:szCs w:val="20"/>
          <w:lang w:val="es-ES" w:eastAsia="en-US"/>
        </w:rPr>
      </w:pPr>
      <w:r w:rsidRPr="003970B9">
        <w:rPr>
          <w:rFonts w:eastAsiaTheme="minorHAnsi"/>
          <w:b/>
          <w:szCs w:val="20"/>
          <w:lang w:val="es-ES" w:eastAsia="en-US"/>
        </w:rPr>
        <w:lastRenderedPageBreak/>
        <w:t xml:space="preserve">Gráfico </w:t>
      </w:r>
      <w:r w:rsidR="003970B9" w:rsidRPr="003970B9">
        <w:rPr>
          <w:rFonts w:eastAsiaTheme="minorHAnsi"/>
          <w:b/>
          <w:szCs w:val="20"/>
          <w:lang w:val="es-ES" w:eastAsia="en-US"/>
        </w:rPr>
        <w:t>16</w:t>
      </w:r>
      <w:r w:rsidRPr="003970B9">
        <w:rPr>
          <w:rFonts w:eastAsiaTheme="minorHAnsi"/>
          <w:szCs w:val="20"/>
          <w:lang w:val="es-ES" w:eastAsia="en-US"/>
        </w:rPr>
        <w:t>: Tasa de Ocupación, paradero PJ1800, día laboral, periodo PTA</w:t>
      </w:r>
    </w:p>
    <w:p w14:paraId="6CAAE877" w14:textId="111D02CA" w:rsidR="007D6BCE" w:rsidRPr="003970B9" w:rsidRDefault="007D6BCE" w:rsidP="007D6BCE">
      <w:pPr>
        <w:jc w:val="center"/>
        <w:rPr>
          <w:rFonts w:eastAsiaTheme="minorHAnsi"/>
          <w:sz w:val="16"/>
          <w:szCs w:val="16"/>
          <w:lang w:val="es-ES" w:eastAsia="en-US"/>
        </w:rPr>
      </w:pPr>
      <w:r w:rsidRPr="003970B9">
        <w:rPr>
          <w:rFonts w:eastAsiaTheme="minorHAnsi"/>
          <w:noProof/>
          <w:sz w:val="16"/>
          <w:szCs w:val="16"/>
          <w:lang w:val="es-ES" w:eastAsia="en-US"/>
        </w:rPr>
        <w:drawing>
          <wp:inline distT="0" distB="0" distL="0" distR="0" wp14:anchorId="77377DAC" wp14:editId="2E889208">
            <wp:extent cx="6329045" cy="2417445"/>
            <wp:effectExtent l="38100" t="38100" r="71755" b="7810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329045" cy="241744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A5060D" w14:textId="77777777" w:rsidR="007D6BCE" w:rsidRPr="003970B9" w:rsidRDefault="007D6BCE" w:rsidP="007D6BCE">
      <w:pPr>
        <w:jc w:val="center"/>
        <w:rPr>
          <w:sz w:val="16"/>
          <w:szCs w:val="20"/>
          <w:lang w:val="es-ES"/>
        </w:rPr>
      </w:pPr>
      <w:r w:rsidRPr="003970B9">
        <w:rPr>
          <w:sz w:val="16"/>
          <w:szCs w:val="20"/>
          <w:lang w:val="es-ES"/>
        </w:rPr>
        <w:t xml:space="preserve">Fuente: </w:t>
      </w:r>
      <w:proofErr w:type="spellStart"/>
      <w:r w:rsidRPr="003970B9">
        <w:rPr>
          <w:sz w:val="16"/>
          <w:szCs w:val="20"/>
          <w:lang w:val="es-ES"/>
        </w:rPr>
        <w:t>CityRed</w:t>
      </w:r>
      <w:proofErr w:type="spellEnd"/>
      <w:r w:rsidRPr="003970B9">
        <w:rPr>
          <w:sz w:val="16"/>
          <w:szCs w:val="20"/>
          <w:lang w:val="es-ES"/>
        </w:rPr>
        <w:t>, mayo 2025</w:t>
      </w:r>
    </w:p>
    <w:p w14:paraId="491C1FBB" w14:textId="77777777" w:rsidR="00550519" w:rsidRDefault="00550519" w:rsidP="00F8063D">
      <w:pPr>
        <w:jc w:val="center"/>
        <w:rPr>
          <w:sz w:val="16"/>
          <w:szCs w:val="20"/>
          <w:highlight w:val="yellow"/>
          <w:lang w:val="es-ES"/>
        </w:rPr>
      </w:pPr>
    </w:p>
    <w:p w14:paraId="54965D4A" w14:textId="77777777" w:rsidR="00550519" w:rsidRPr="00B44F5D" w:rsidRDefault="00550519" w:rsidP="00F8063D">
      <w:pPr>
        <w:jc w:val="center"/>
        <w:rPr>
          <w:sz w:val="16"/>
          <w:szCs w:val="20"/>
          <w:highlight w:val="yellow"/>
          <w:lang w:val="es-ES"/>
        </w:rPr>
      </w:pPr>
    </w:p>
    <w:p w14:paraId="09FAB045" w14:textId="0DE950EA" w:rsidR="00EA07CF" w:rsidRPr="00550519" w:rsidRDefault="00EA07CF" w:rsidP="00F1467F">
      <w:pPr>
        <w:pStyle w:val="Ttulo3"/>
        <w:numPr>
          <w:ilvl w:val="1"/>
          <w:numId w:val="2"/>
        </w:numPr>
        <w:spacing w:before="0"/>
        <w:jc w:val="both"/>
        <w:rPr>
          <w:rFonts w:ascii="Verdana" w:hAnsi="Verdana"/>
          <w:color w:val="0093B3"/>
          <w:sz w:val="22"/>
          <w:szCs w:val="22"/>
        </w:rPr>
      </w:pPr>
      <w:bookmarkStart w:id="18" w:name="_Toc83806502"/>
      <w:r w:rsidRPr="00550519">
        <w:rPr>
          <w:rFonts w:ascii="Verdana" w:hAnsi="Verdana"/>
          <w:color w:val="0093B3"/>
          <w:sz w:val="22"/>
          <w:szCs w:val="22"/>
        </w:rPr>
        <w:t>Análisis de transbordos</w:t>
      </w:r>
      <w:bookmarkEnd w:id="18"/>
    </w:p>
    <w:p w14:paraId="71490721" w14:textId="7CDA71DF" w:rsidR="007A6A77" w:rsidRPr="00550519" w:rsidRDefault="00F478B1" w:rsidP="00F1467F">
      <w:pPr>
        <w:rPr>
          <w:lang w:val="es-ES"/>
        </w:rPr>
      </w:pPr>
      <w:r w:rsidRPr="00550519">
        <w:rPr>
          <w:lang w:val="es-ES"/>
        </w:rPr>
        <w:t>Este punto n</w:t>
      </w:r>
      <w:r w:rsidR="007A6A77" w:rsidRPr="00550519">
        <w:rPr>
          <w:lang w:val="es-ES"/>
        </w:rPr>
        <w:t>o aplica para esta propuesta.</w:t>
      </w:r>
    </w:p>
    <w:p w14:paraId="19A36272" w14:textId="77777777" w:rsidR="00E474ED" w:rsidRPr="00B44F5D" w:rsidRDefault="00E474ED" w:rsidP="00F1467F">
      <w:pPr>
        <w:rPr>
          <w:highlight w:val="yellow"/>
          <w:lang w:val="es-ES"/>
        </w:rPr>
      </w:pPr>
    </w:p>
    <w:p w14:paraId="3F021A1F" w14:textId="70EE8184" w:rsidR="004B53FA" w:rsidRPr="00ED035D" w:rsidRDefault="00CC5E79" w:rsidP="00F1467F">
      <w:pPr>
        <w:pStyle w:val="Ttulo3"/>
        <w:numPr>
          <w:ilvl w:val="1"/>
          <w:numId w:val="2"/>
        </w:numPr>
        <w:spacing w:before="0"/>
        <w:jc w:val="both"/>
        <w:rPr>
          <w:rFonts w:ascii="Verdana" w:hAnsi="Verdana"/>
          <w:color w:val="0093B3"/>
          <w:sz w:val="22"/>
          <w:szCs w:val="22"/>
        </w:rPr>
      </w:pPr>
      <w:bookmarkStart w:id="19" w:name="_Toc83806503"/>
      <w:r w:rsidRPr="00ED035D">
        <w:rPr>
          <w:rFonts w:ascii="Verdana" w:hAnsi="Verdana"/>
          <w:color w:val="0093B3"/>
          <w:sz w:val="22"/>
          <w:szCs w:val="22"/>
        </w:rPr>
        <w:t>Reclamos</w:t>
      </w:r>
      <w:bookmarkEnd w:id="19"/>
    </w:p>
    <w:p w14:paraId="4EB0F0F3" w14:textId="77777777" w:rsidR="00A07BFF" w:rsidRPr="00ED035D" w:rsidRDefault="00A07BFF" w:rsidP="00F1467F"/>
    <w:p w14:paraId="7518845F" w14:textId="3C92C8DD" w:rsidR="008234B2" w:rsidRPr="00ED035D" w:rsidRDefault="008234B2" w:rsidP="00F1467F">
      <w:pPr>
        <w:jc w:val="both"/>
        <w:rPr>
          <w:rFonts w:eastAsiaTheme="minorHAnsi"/>
          <w:szCs w:val="20"/>
          <w:lang w:val="es-ES" w:eastAsia="en-US"/>
        </w:rPr>
      </w:pPr>
      <w:r w:rsidRPr="00ED035D">
        <w:rPr>
          <w:rFonts w:eastAsiaTheme="minorHAnsi"/>
          <w:szCs w:val="20"/>
          <w:lang w:val="es-ES" w:eastAsia="en-US"/>
        </w:rPr>
        <w:t>La cantidad de reclamos que present</w:t>
      </w:r>
      <w:r w:rsidR="00933324" w:rsidRPr="00ED035D">
        <w:rPr>
          <w:rFonts w:eastAsiaTheme="minorHAnsi"/>
          <w:szCs w:val="20"/>
          <w:lang w:val="es-ES" w:eastAsia="en-US"/>
        </w:rPr>
        <w:t>ó</w:t>
      </w:r>
      <w:r w:rsidRPr="00ED035D">
        <w:rPr>
          <w:rFonts w:eastAsiaTheme="minorHAnsi"/>
          <w:szCs w:val="20"/>
          <w:lang w:val="es-ES" w:eastAsia="en-US"/>
        </w:rPr>
        <w:t xml:space="preserve"> el servicio </w:t>
      </w:r>
      <w:r w:rsidR="00C922BB" w:rsidRPr="00ED035D">
        <w:rPr>
          <w:rFonts w:eastAsiaTheme="minorHAnsi"/>
          <w:szCs w:val="20"/>
          <w:lang w:val="es-ES" w:eastAsia="en-US"/>
        </w:rPr>
        <w:t>5</w:t>
      </w:r>
      <w:r w:rsidR="00ED035D" w:rsidRPr="00ED035D">
        <w:rPr>
          <w:rFonts w:eastAsiaTheme="minorHAnsi"/>
          <w:szCs w:val="20"/>
          <w:lang w:val="es-ES" w:eastAsia="en-US"/>
        </w:rPr>
        <w:t>04</w:t>
      </w:r>
      <w:r w:rsidR="00006497" w:rsidRPr="00ED035D">
        <w:rPr>
          <w:rFonts w:eastAsiaTheme="minorHAnsi"/>
          <w:szCs w:val="20"/>
          <w:lang w:val="es-ES" w:eastAsia="en-US"/>
        </w:rPr>
        <w:t xml:space="preserve"> en los meses </w:t>
      </w:r>
      <w:r w:rsidR="008D6A97" w:rsidRPr="00ED035D">
        <w:rPr>
          <w:rFonts w:eastAsiaTheme="minorHAnsi"/>
          <w:szCs w:val="20"/>
          <w:lang w:val="es-ES" w:eastAsia="en-US"/>
        </w:rPr>
        <w:t xml:space="preserve">de </w:t>
      </w:r>
      <w:r w:rsidR="00ED035D" w:rsidRPr="00ED035D">
        <w:rPr>
          <w:rFonts w:eastAsiaTheme="minorHAnsi"/>
          <w:szCs w:val="20"/>
          <w:lang w:val="es-ES" w:eastAsia="en-US"/>
        </w:rPr>
        <w:t>abril, mayo y junio del 2025</w:t>
      </w:r>
      <w:r w:rsidRPr="00ED035D">
        <w:rPr>
          <w:rFonts w:eastAsiaTheme="minorHAnsi"/>
          <w:szCs w:val="20"/>
          <w:lang w:val="es-ES" w:eastAsia="en-US"/>
        </w:rPr>
        <w:t>, se presentan en la siguiente tabla por tipo de motivo.</w:t>
      </w:r>
    </w:p>
    <w:p w14:paraId="44EB18AE" w14:textId="7A6B4F67" w:rsidR="00C2589F" w:rsidRPr="00ED035D" w:rsidRDefault="00C2589F">
      <w:pPr>
        <w:rPr>
          <w:rFonts w:eastAsia="Times New Roman" w:cs="Arial"/>
          <w:bCs/>
          <w:szCs w:val="20"/>
          <w:lang w:val="es-CL"/>
        </w:rPr>
      </w:pPr>
    </w:p>
    <w:p w14:paraId="56A6A593" w14:textId="0D6B6668" w:rsidR="0080498C" w:rsidRPr="00ED035D" w:rsidRDefault="0080498C" w:rsidP="000B507E">
      <w:pPr>
        <w:pStyle w:val="TABLASMC"/>
        <w:spacing w:line="240" w:lineRule="auto"/>
      </w:pPr>
      <w:r w:rsidRPr="00ED035D">
        <w:t xml:space="preserve">Reclamos servicio </w:t>
      </w:r>
      <w:r w:rsidR="00C922BB" w:rsidRPr="00ED035D">
        <w:t>5</w:t>
      </w:r>
      <w:r w:rsidR="00ED035D">
        <w:t>04</w:t>
      </w:r>
      <w:r w:rsidRPr="00ED035D">
        <w:t>, 202</w:t>
      </w:r>
      <w:r w:rsidR="00ED035D" w:rsidRPr="00ED035D">
        <w:t>5</w:t>
      </w:r>
    </w:p>
    <w:p w14:paraId="522AD769" w14:textId="78813CF7" w:rsidR="0080498C" w:rsidRPr="00ED035D" w:rsidRDefault="00ED035D" w:rsidP="000B507E">
      <w:pPr>
        <w:jc w:val="center"/>
        <w:rPr>
          <w:lang w:val="es-ES"/>
        </w:rPr>
      </w:pPr>
      <w:r w:rsidRPr="00ED035D">
        <w:rPr>
          <w:noProof/>
        </w:rPr>
        <w:drawing>
          <wp:inline distT="0" distB="0" distL="0" distR="0" wp14:anchorId="7DBAF0FD" wp14:editId="18726B0B">
            <wp:extent cx="5398770" cy="962025"/>
            <wp:effectExtent l="0" t="0" r="0" b="0"/>
            <wp:docPr id="154188437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98770" cy="962025"/>
                    </a:xfrm>
                    <a:prstGeom prst="rect">
                      <a:avLst/>
                    </a:prstGeom>
                    <a:noFill/>
                    <a:ln>
                      <a:noFill/>
                    </a:ln>
                  </pic:spPr>
                </pic:pic>
              </a:graphicData>
            </a:graphic>
          </wp:inline>
        </w:drawing>
      </w:r>
    </w:p>
    <w:p w14:paraId="5096BD45" w14:textId="054AE7A9" w:rsidR="009429B4" w:rsidRPr="00ED035D" w:rsidRDefault="009429B4" w:rsidP="000B507E">
      <w:pPr>
        <w:jc w:val="center"/>
        <w:rPr>
          <w:sz w:val="16"/>
          <w:szCs w:val="16"/>
        </w:rPr>
      </w:pPr>
      <w:r w:rsidRPr="00ED035D">
        <w:rPr>
          <w:sz w:val="16"/>
          <w:szCs w:val="16"/>
        </w:rPr>
        <w:t>Fuente: Elaboración propia</w:t>
      </w:r>
      <w:r w:rsidR="00F478B1" w:rsidRPr="00ED035D">
        <w:rPr>
          <w:sz w:val="16"/>
          <w:szCs w:val="16"/>
        </w:rPr>
        <w:t>, 202</w:t>
      </w:r>
      <w:r w:rsidR="00ED035D" w:rsidRPr="00ED035D">
        <w:rPr>
          <w:sz w:val="16"/>
          <w:szCs w:val="16"/>
        </w:rPr>
        <w:t>5</w:t>
      </w:r>
    </w:p>
    <w:p w14:paraId="28AC7DCF" w14:textId="77777777" w:rsidR="00A01078" w:rsidRPr="00B44F5D" w:rsidRDefault="00A01078" w:rsidP="00F1467F">
      <w:pPr>
        <w:jc w:val="both"/>
        <w:rPr>
          <w:highlight w:val="yellow"/>
          <w:lang w:val="es-ES"/>
        </w:rPr>
      </w:pPr>
    </w:p>
    <w:p w14:paraId="79EF64CC" w14:textId="77777777" w:rsidR="00A07BFF" w:rsidRPr="00ED035D" w:rsidRDefault="00A07BFF" w:rsidP="00F1467F">
      <w:pPr>
        <w:pStyle w:val="Ttulo3"/>
        <w:numPr>
          <w:ilvl w:val="1"/>
          <w:numId w:val="2"/>
        </w:numPr>
        <w:spacing w:before="0"/>
        <w:jc w:val="both"/>
        <w:rPr>
          <w:rFonts w:ascii="Verdana" w:hAnsi="Verdana"/>
          <w:sz w:val="22"/>
          <w:szCs w:val="22"/>
        </w:rPr>
      </w:pPr>
      <w:bookmarkStart w:id="20" w:name="_Toc83806504"/>
      <w:r w:rsidRPr="00ED035D">
        <w:rPr>
          <w:rFonts w:ascii="Verdana" w:hAnsi="Verdana"/>
          <w:color w:val="0093B3"/>
          <w:sz w:val="22"/>
          <w:szCs w:val="22"/>
        </w:rPr>
        <w:t>Requerimientos de la municipalidad y juntas de vecinos</w:t>
      </w:r>
      <w:bookmarkEnd w:id="20"/>
    </w:p>
    <w:p w14:paraId="2418A601" w14:textId="33F89C93" w:rsidR="00205621" w:rsidRPr="00ED035D" w:rsidRDefault="00205621" w:rsidP="00F478B1">
      <w:pPr>
        <w:jc w:val="both"/>
      </w:pPr>
      <w:r w:rsidRPr="00ED035D">
        <w:t xml:space="preserve">Esta propuesta del servicio </w:t>
      </w:r>
      <w:r w:rsidR="00F478B1" w:rsidRPr="00ED035D">
        <w:t>5</w:t>
      </w:r>
      <w:r w:rsidR="00ED035D" w:rsidRPr="00ED035D">
        <w:t>04</w:t>
      </w:r>
      <w:r w:rsidRPr="00ED035D">
        <w:t>, no presenta requerimientos de municipalidades</w:t>
      </w:r>
      <w:r w:rsidR="00933324" w:rsidRPr="00ED035D">
        <w:t>,</w:t>
      </w:r>
      <w:r w:rsidRPr="00ED035D">
        <w:t xml:space="preserve"> ni de juntas de vecinos.</w:t>
      </w:r>
    </w:p>
    <w:p w14:paraId="091A28F3" w14:textId="77777777" w:rsidR="001A2F65" w:rsidRPr="00B44F5D" w:rsidRDefault="001A2F65" w:rsidP="00F1467F">
      <w:pPr>
        <w:rPr>
          <w:highlight w:val="yellow"/>
        </w:rPr>
      </w:pPr>
    </w:p>
    <w:p w14:paraId="4BA1BB08" w14:textId="77777777" w:rsidR="00BC4B2A" w:rsidRPr="00ED035D" w:rsidRDefault="00BC4B2A" w:rsidP="00F1467F">
      <w:pPr>
        <w:pStyle w:val="Ttulo3"/>
        <w:numPr>
          <w:ilvl w:val="1"/>
          <w:numId w:val="2"/>
        </w:numPr>
        <w:spacing w:before="0"/>
        <w:jc w:val="both"/>
        <w:rPr>
          <w:rFonts w:ascii="Verdana" w:hAnsi="Verdana"/>
          <w:color w:val="0093B3"/>
          <w:sz w:val="22"/>
          <w:szCs w:val="22"/>
        </w:rPr>
      </w:pPr>
      <w:bookmarkStart w:id="21" w:name="_Toc83806505"/>
      <w:r w:rsidRPr="00ED035D">
        <w:rPr>
          <w:rFonts w:ascii="Verdana" w:hAnsi="Verdana"/>
          <w:color w:val="0093B3"/>
          <w:sz w:val="22"/>
          <w:szCs w:val="22"/>
        </w:rPr>
        <w:t>Transacciones por tipo de día (DLN</w:t>
      </w:r>
      <w:r w:rsidR="00633B71" w:rsidRPr="00ED035D">
        <w:rPr>
          <w:rFonts w:ascii="Verdana" w:hAnsi="Verdana"/>
          <w:color w:val="0093B3"/>
          <w:sz w:val="22"/>
          <w:szCs w:val="22"/>
        </w:rPr>
        <w:t>, SAB, DOM</w:t>
      </w:r>
      <w:r w:rsidRPr="00ED035D">
        <w:rPr>
          <w:rFonts w:ascii="Verdana" w:hAnsi="Verdana"/>
          <w:color w:val="0093B3"/>
          <w:sz w:val="22"/>
          <w:szCs w:val="22"/>
        </w:rPr>
        <w:t>)</w:t>
      </w:r>
      <w:bookmarkEnd w:id="21"/>
    </w:p>
    <w:p w14:paraId="16910A0F" w14:textId="77777777" w:rsidR="00633B71" w:rsidRPr="00ED035D" w:rsidRDefault="00633B71" w:rsidP="00F1467F"/>
    <w:p w14:paraId="553BA75B" w14:textId="67943A82" w:rsidR="007A6A77" w:rsidRPr="00ED035D" w:rsidRDefault="007A6A77" w:rsidP="00F1467F">
      <w:pPr>
        <w:jc w:val="both"/>
      </w:pPr>
      <w:r w:rsidRPr="00ED035D">
        <w:t xml:space="preserve">A </w:t>
      </w:r>
      <w:r w:rsidR="00006497" w:rsidRPr="00ED035D">
        <w:t>continuación,</w:t>
      </w:r>
      <w:r w:rsidRPr="00ED035D">
        <w:t xml:space="preserve"> se muestras las transacciones promedio, que el servicio</w:t>
      </w:r>
      <w:r w:rsidR="00E368AF" w:rsidRPr="00ED035D">
        <w:t xml:space="preserve"> </w:t>
      </w:r>
      <w:r w:rsidR="00ED035D" w:rsidRPr="00ED035D">
        <w:t>504</w:t>
      </w:r>
      <w:r w:rsidRPr="00ED035D">
        <w:t xml:space="preserve"> presenta en los últimos tres meses más representativos (</w:t>
      </w:r>
      <w:r w:rsidR="00ED035D" w:rsidRPr="00ED035D">
        <w:rPr>
          <w:rFonts w:eastAsiaTheme="minorHAnsi"/>
          <w:szCs w:val="20"/>
          <w:lang w:val="es-ES" w:eastAsia="en-US"/>
        </w:rPr>
        <w:t>abril, mayo y junio del 2025</w:t>
      </w:r>
      <w:r w:rsidR="002B18C4" w:rsidRPr="00ED035D">
        <w:t xml:space="preserve">) por tipo día para los periodos </w:t>
      </w:r>
      <w:r w:rsidRPr="00ED035D">
        <w:t>dados a continuación.</w:t>
      </w:r>
    </w:p>
    <w:p w14:paraId="0352AD4E" w14:textId="77777777" w:rsidR="00792F06" w:rsidRPr="00ED035D" w:rsidRDefault="00792F06" w:rsidP="0080498C"/>
    <w:p w14:paraId="5A49837B" w14:textId="12F49B70" w:rsidR="0080498C" w:rsidRPr="00ED035D" w:rsidRDefault="0080498C" w:rsidP="0080498C">
      <w:pPr>
        <w:pStyle w:val="TABLASMC"/>
        <w:spacing w:line="240" w:lineRule="auto"/>
      </w:pPr>
      <w:r w:rsidRPr="00ED035D">
        <w:t>Transacciones promedio diario por tipo de día y periodo,202</w:t>
      </w:r>
      <w:r w:rsidR="00ED035D" w:rsidRPr="00ED035D">
        <w:t>5</w:t>
      </w:r>
    </w:p>
    <w:p w14:paraId="7FDF31E2" w14:textId="733232AA" w:rsidR="0080498C" w:rsidRPr="00ED035D" w:rsidRDefault="00ED035D" w:rsidP="00F1467F">
      <w:pPr>
        <w:jc w:val="center"/>
        <w:rPr>
          <w:sz w:val="16"/>
          <w:szCs w:val="16"/>
        </w:rPr>
      </w:pPr>
      <w:r w:rsidRPr="00ED035D">
        <w:rPr>
          <w:noProof/>
        </w:rPr>
        <w:drawing>
          <wp:inline distT="0" distB="0" distL="0" distR="0" wp14:anchorId="7C007D80" wp14:editId="440AAB2B">
            <wp:extent cx="6332220" cy="520700"/>
            <wp:effectExtent l="0" t="0" r="0" b="0"/>
            <wp:docPr id="427477249"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332220" cy="520700"/>
                    </a:xfrm>
                    <a:prstGeom prst="rect">
                      <a:avLst/>
                    </a:prstGeom>
                    <a:noFill/>
                    <a:ln>
                      <a:noFill/>
                    </a:ln>
                  </pic:spPr>
                </pic:pic>
              </a:graphicData>
            </a:graphic>
          </wp:inline>
        </w:drawing>
      </w:r>
    </w:p>
    <w:p w14:paraId="538F3C91" w14:textId="446A26EC" w:rsidR="009901D7" w:rsidRPr="00ED035D" w:rsidRDefault="00DC3DAF" w:rsidP="00ED035D">
      <w:pPr>
        <w:jc w:val="center"/>
        <w:rPr>
          <w:sz w:val="16"/>
          <w:szCs w:val="16"/>
        </w:rPr>
      </w:pPr>
      <w:r w:rsidRPr="00ED035D">
        <w:rPr>
          <w:sz w:val="16"/>
          <w:szCs w:val="16"/>
        </w:rPr>
        <w:t>Fuente: Elaboración propia</w:t>
      </w:r>
      <w:r w:rsidR="00CE1B76" w:rsidRPr="00ED035D">
        <w:rPr>
          <w:sz w:val="16"/>
          <w:szCs w:val="16"/>
        </w:rPr>
        <w:t>, 202</w:t>
      </w:r>
      <w:r w:rsidR="00ED035D" w:rsidRPr="00ED035D">
        <w:rPr>
          <w:sz w:val="16"/>
          <w:szCs w:val="16"/>
        </w:rPr>
        <w:t>5</w:t>
      </w:r>
    </w:p>
    <w:p w14:paraId="25E158EA" w14:textId="77777777" w:rsidR="00954865" w:rsidRPr="00B44F5D" w:rsidRDefault="00954865" w:rsidP="00DC3DAF">
      <w:pPr>
        <w:jc w:val="center"/>
        <w:rPr>
          <w:sz w:val="16"/>
          <w:szCs w:val="16"/>
          <w:highlight w:val="yellow"/>
        </w:rPr>
      </w:pPr>
    </w:p>
    <w:p w14:paraId="2CF09BE9" w14:textId="3BF36193" w:rsidR="00AE4C52" w:rsidRPr="00ED035D" w:rsidRDefault="00633B71" w:rsidP="00F1467F">
      <w:pPr>
        <w:pStyle w:val="Estilo2"/>
        <w:spacing w:before="0"/>
      </w:pPr>
      <w:bookmarkStart w:id="22" w:name="_Toc83806506"/>
      <w:r w:rsidRPr="00ED035D">
        <w:lastRenderedPageBreak/>
        <w:t>ANTECEDENTES DETALLADOS DE LA SITUACIÓN CON PROPUESTA</w:t>
      </w:r>
      <w:bookmarkEnd w:id="22"/>
    </w:p>
    <w:p w14:paraId="50B74D67" w14:textId="77777777" w:rsidR="0068728F" w:rsidRDefault="0068728F" w:rsidP="0068728F"/>
    <w:p w14:paraId="0041B163" w14:textId="5C49A449" w:rsidR="0068728F" w:rsidRPr="0068728F" w:rsidRDefault="0068728F" w:rsidP="0068728F">
      <w:pPr>
        <w:jc w:val="both"/>
      </w:pPr>
      <w:r>
        <w:t>S</w:t>
      </w:r>
      <w:r w:rsidRPr="0068728F">
        <w:t>e solicita en primer lugar modificar el trazado del servicio 504, tanto en sentido ida como retorno, de modo que circule directamente por San Daniel, eliminando su paso por las calles Serrano, El Carmen y Bravo Luco (en sentido ida), así como por Patricio Edwards (en sentido retorno), en la comuna de Pudahuel. Asimismo, se propone establecer una única ruta oficial en el sector de Enea, eliminando los desvíos por horarios, dejando la nueva ruta del servicio al salir del Terminal Los Lingues, tomando Parque Isidora Poniente, Salar Surire, Río Clarillo, Salar de Atacama y nuevamente Salar Surire, donde retomaría su ruta habitual.</w:t>
      </w:r>
    </w:p>
    <w:p w14:paraId="0AED4B78" w14:textId="10305F56" w:rsidR="00954865" w:rsidRPr="004662CB" w:rsidRDefault="00ED035D" w:rsidP="00933324">
      <w:pPr>
        <w:jc w:val="both"/>
      </w:pPr>
      <w:r w:rsidRPr="004662CB">
        <w:t>.</w:t>
      </w:r>
    </w:p>
    <w:p w14:paraId="222F7621" w14:textId="567B6F7A" w:rsidR="00A07BFF" w:rsidRPr="004662CB" w:rsidRDefault="00A07BFF" w:rsidP="00F1467F">
      <w:pPr>
        <w:pStyle w:val="Ttulo3"/>
        <w:numPr>
          <w:ilvl w:val="1"/>
          <w:numId w:val="2"/>
        </w:numPr>
        <w:spacing w:before="0"/>
        <w:jc w:val="both"/>
        <w:rPr>
          <w:rFonts w:ascii="Verdana" w:hAnsi="Verdana"/>
          <w:color w:val="0093B3"/>
          <w:sz w:val="22"/>
          <w:szCs w:val="22"/>
        </w:rPr>
      </w:pPr>
      <w:bookmarkStart w:id="23" w:name="_Toc83806507"/>
      <w:r w:rsidRPr="004662CB">
        <w:rPr>
          <w:rFonts w:ascii="Verdana" w:hAnsi="Verdana"/>
          <w:color w:val="0093B3"/>
          <w:sz w:val="22"/>
          <w:szCs w:val="22"/>
        </w:rPr>
        <w:t>Identificación de las paradas y/o zonas pagas modificadas</w:t>
      </w:r>
      <w:bookmarkEnd w:id="23"/>
    </w:p>
    <w:p w14:paraId="7D99B923" w14:textId="77777777" w:rsidR="00933324" w:rsidRPr="004662CB" w:rsidRDefault="00933324" w:rsidP="00F1467F"/>
    <w:p w14:paraId="3588B68B" w14:textId="686B74FB" w:rsidR="00274AAB" w:rsidRDefault="00F478B1" w:rsidP="00274AAB">
      <w:pPr>
        <w:jc w:val="both"/>
      </w:pPr>
      <w:r w:rsidRPr="004662CB">
        <w:rPr>
          <w:lang w:val="es-ES"/>
        </w:rPr>
        <w:t xml:space="preserve">Para llevar a cabo </w:t>
      </w:r>
      <w:r w:rsidR="004662CB" w:rsidRPr="004662CB">
        <w:rPr>
          <w:lang w:val="es-ES"/>
        </w:rPr>
        <w:t>la</w:t>
      </w:r>
      <w:r w:rsidRPr="004662CB">
        <w:rPr>
          <w:lang w:val="es-ES"/>
        </w:rPr>
        <w:t xml:space="preserve"> propuesta del servicio </w:t>
      </w:r>
      <w:r w:rsidR="00ED035D" w:rsidRPr="004662CB">
        <w:rPr>
          <w:lang w:val="es-ES"/>
        </w:rPr>
        <w:t>504</w:t>
      </w:r>
      <w:r w:rsidRPr="004662CB">
        <w:rPr>
          <w:lang w:val="es-ES"/>
        </w:rPr>
        <w:t xml:space="preserve">, se modificarán un total de </w:t>
      </w:r>
      <w:r w:rsidR="00960F78">
        <w:rPr>
          <w:lang w:val="es-ES"/>
        </w:rPr>
        <w:t>20</w:t>
      </w:r>
      <w:r w:rsidRPr="004662CB">
        <w:rPr>
          <w:lang w:val="es-ES"/>
        </w:rPr>
        <w:t xml:space="preserve"> paraderos. </w:t>
      </w:r>
      <w:r w:rsidR="00ED035D" w:rsidRPr="004662CB">
        <w:rPr>
          <w:lang w:val="es-ES"/>
        </w:rPr>
        <w:t xml:space="preserve">Dentro de los cuales se necesitará la </w:t>
      </w:r>
      <w:r w:rsidR="004662CB" w:rsidRPr="004662CB">
        <w:rPr>
          <w:lang w:val="es-ES"/>
        </w:rPr>
        <w:t xml:space="preserve">eliminación de </w:t>
      </w:r>
      <w:r w:rsidR="00960F78">
        <w:rPr>
          <w:lang w:val="es-ES"/>
        </w:rPr>
        <w:t>6</w:t>
      </w:r>
      <w:r w:rsidR="004662CB" w:rsidRPr="004662CB">
        <w:rPr>
          <w:lang w:val="es-ES"/>
        </w:rPr>
        <w:t xml:space="preserve"> paraderos, la adición de </w:t>
      </w:r>
      <w:r w:rsidR="00960F78">
        <w:rPr>
          <w:lang w:val="es-ES"/>
        </w:rPr>
        <w:t>7</w:t>
      </w:r>
      <w:r w:rsidR="004662CB" w:rsidRPr="004662CB">
        <w:rPr>
          <w:lang w:val="es-ES"/>
        </w:rPr>
        <w:t xml:space="preserve"> paradas y finalmente la </w:t>
      </w:r>
      <w:r w:rsidR="00ED035D" w:rsidRPr="004662CB">
        <w:rPr>
          <w:lang w:val="es-ES"/>
        </w:rPr>
        <w:t xml:space="preserve">creación de nuevos </w:t>
      </w:r>
      <w:r w:rsidR="00960F78">
        <w:rPr>
          <w:lang w:val="es-ES"/>
        </w:rPr>
        <w:t>7</w:t>
      </w:r>
      <w:r w:rsidR="00ED035D" w:rsidRPr="004662CB">
        <w:rPr>
          <w:lang w:val="es-ES"/>
        </w:rPr>
        <w:t xml:space="preserve"> paraderos, es decir que no </w:t>
      </w:r>
      <w:r w:rsidR="0097231C" w:rsidRPr="004662CB">
        <w:rPr>
          <w:lang w:val="es-ES"/>
        </w:rPr>
        <w:t>existen</w:t>
      </w:r>
      <w:r w:rsidR="00ED035D" w:rsidRPr="004662CB">
        <w:rPr>
          <w:lang w:val="es-ES"/>
        </w:rPr>
        <w:t xml:space="preserve"> actua</w:t>
      </w:r>
      <w:r w:rsidR="0097231C" w:rsidRPr="004662CB">
        <w:rPr>
          <w:lang w:val="es-ES"/>
        </w:rPr>
        <w:t>l</w:t>
      </w:r>
      <w:r w:rsidR="00ED035D" w:rsidRPr="004662CB">
        <w:rPr>
          <w:lang w:val="es-ES"/>
        </w:rPr>
        <w:t>men</w:t>
      </w:r>
      <w:r w:rsidR="0097231C" w:rsidRPr="004662CB">
        <w:rPr>
          <w:lang w:val="es-ES"/>
        </w:rPr>
        <w:t>te</w:t>
      </w:r>
      <w:r w:rsidR="00ED035D" w:rsidRPr="004662CB">
        <w:rPr>
          <w:lang w:val="es-ES"/>
        </w:rPr>
        <w:t xml:space="preserve"> en el </w:t>
      </w:r>
      <w:r w:rsidR="004662CB" w:rsidRPr="004662CB">
        <w:rPr>
          <w:lang w:val="es-ES"/>
        </w:rPr>
        <w:t>sistema. A continuación, se muestra el detalle de las paradas que sufrirán cambios.</w:t>
      </w:r>
    </w:p>
    <w:p w14:paraId="6CD7C8A2" w14:textId="77777777" w:rsidR="00665B0C" w:rsidRDefault="00665B0C" w:rsidP="00274AAB">
      <w:pPr>
        <w:jc w:val="both"/>
      </w:pPr>
    </w:p>
    <w:p w14:paraId="7D5D8B74" w14:textId="77777777" w:rsidR="00665B0C" w:rsidRPr="00CF08D2" w:rsidRDefault="00665B0C" w:rsidP="00665B0C">
      <w:pPr>
        <w:pStyle w:val="Estilo1"/>
        <w:spacing w:before="0"/>
      </w:pPr>
      <w:bookmarkStart w:id="24" w:name="_Toc83804852"/>
      <w:r w:rsidRPr="00CF08D2">
        <w:t>Paradas nuevas en el sistema</w:t>
      </w:r>
      <w:bookmarkEnd w:id="24"/>
      <w:r w:rsidRPr="00CF08D2">
        <w:t xml:space="preserve"> </w:t>
      </w:r>
    </w:p>
    <w:p w14:paraId="7CCD371B" w14:textId="77777777" w:rsidR="00665B0C" w:rsidRDefault="00665B0C" w:rsidP="00274AAB">
      <w:pPr>
        <w:jc w:val="both"/>
      </w:pPr>
    </w:p>
    <w:p w14:paraId="18A4B4B7" w14:textId="0BBF53D7" w:rsidR="00665B0C" w:rsidRDefault="00665B0C" w:rsidP="00274AAB">
      <w:pPr>
        <w:jc w:val="both"/>
      </w:pPr>
      <w:r w:rsidRPr="00CF08D2">
        <w:t xml:space="preserve">La </w:t>
      </w:r>
      <w:r>
        <w:t>propuesta</w:t>
      </w:r>
      <w:r w:rsidRPr="00CF08D2">
        <w:t xml:space="preserve"> </w:t>
      </w:r>
      <w:r>
        <w:t>d</w:t>
      </w:r>
      <w:r w:rsidRPr="00CF08D2">
        <w:t xml:space="preserve">el servicio </w:t>
      </w:r>
      <w:r>
        <w:t>504</w:t>
      </w:r>
      <w:r w:rsidRPr="00CF08D2">
        <w:t xml:space="preserve">, considera </w:t>
      </w:r>
      <w:r>
        <w:t xml:space="preserve">la instalación de </w:t>
      </w:r>
      <w:r w:rsidR="007A18BC">
        <w:t>6</w:t>
      </w:r>
      <w:r w:rsidRPr="00CF08D2">
        <w:t xml:space="preserve"> paradero nuevo</w:t>
      </w:r>
      <w:r>
        <w:t>s</w:t>
      </w:r>
      <w:r w:rsidRPr="00CF08D2">
        <w:t xml:space="preserve">, </w:t>
      </w:r>
      <w:r>
        <w:t xml:space="preserve">los cuales se ubicarán en los ejes de Parque Isidora, Salar de </w:t>
      </w:r>
      <w:r w:rsidR="007A18BC">
        <w:t>Atacama</w:t>
      </w:r>
      <w:r w:rsidR="004662CB">
        <w:t>, Rio Clarillo</w:t>
      </w:r>
      <w:r>
        <w:t xml:space="preserve"> y de San Daniel, en la comuna de Pudahuel. A continuación, </w:t>
      </w:r>
      <w:r w:rsidRPr="00CF08D2">
        <w:t>se detallará en la siguiente tabla</w:t>
      </w:r>
      <w:r>
        <w:t xml:space="preserve"> el desglose de estas paradas.</w:t>
      </w:r>
    </w:p>
    <w:p w14:paraId="6FD82B34" w14:textId="77777777" w:rsidR="004662CB" w:rsidRDefault="004662CB" w:rsidP="00274AAB">
      <w:pPr>
        <w:jc w:val="both"/>
      </w:pPr>
    </w:p>
    <w:p w14:paraId="5D56B587" w14:textId="77777777" w:rsidR="00665B0C" w:rsidRPr="00CF08D2" w:rsidRDefault="00665B0C" w:rsidP="00665B0C">
      <w:pPr>
        <w:pStyle w:val="TABLASMC"/>
        <w:spacing w:line="240" w:lineRule="auto"/>
        <w:ind w:left="357"/>
      </w:pPr>
      <w:r w:rsidRPr="00CF08D2">
        <w:t>Nuevos puntos de paradas a crear en el sistema</w:t>
      </w:r>
    </w:p>
    <w:p w14:paraId="627EF74C" w14:textId="1A0E55B5" w:rsidR="00665B0C" w:rsidRPr="00CF08D2" w:rsidRDefault="00960F78" w:rsidP="00665B0C">
      <w:pPr>
        <w:jc w:val="center"/>
      </w:pPr>
      <w:r w:rsidRPr="00960F78">
        <w:rPr>
          <w:noProof/>
        </w:rPr>
        <w:drawing>
          <wp:inline distT="0" distB="0" distL="0" distR="0" wp14:anchorId="57C25CC3" wp14:editId="2F42931D">
            <wp:extent cx="6332220" cy="1541780"/>
            <wp:effectExtent l="0" t="0" r="0" b="0"/>
            <wp:docPr id="213979124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332220" cy="1541780"/>
                    </a:xfrm>
                    <a:prstGeom prst="rect">
                      <a:avLst/>
                    </a:prstGeom>
                    <a:noFill/>
                    <a:ln>
                      <a:noFill/>
                    </a:ln>
                  </pic:spPr>
                </pic:pic>
              </a:graphicData>
            </a:graphic>
          </wp:inline>
        </w:drawing>
      </w:r>
    </w:p>
    <w:p w14:paraId="3BE21718" w14:textId="760C8125" w:rsidR="00665B0C" w:rsidRPr="00CF08D2" w:rsidRDefault="00665B0C" w:rsidP="00665B0C">
      <w:pPr>
        <w:jc w:val="center"/>
        <w:rPr>
          <w:sz w:val="16"/>
          <w:szCs w:val="16"/>
        </w:rPr>
      </w:pPr>
      <w:r w:rsidRPr="00CF08D2">
        <w:rPr>
          <w:sz w:val="16"/>
          <w:szCs w:val="16"/>
        </w:rPr>
        <w:t>Fuente: Elaboración propia, 202</w:t>
      </w:r>
      <w:r>
        <w:rPr>
          <w:sz w:val="16"/>
          <w:szCs w:val="16"/>
        </w:rPr>
        <w:t>5</w:t>
      </w:r>
    </w:p>
    <w:p w14:paraId="6B9CD08D" w14:textId="77777777" w:rsidR="00665B0C" w:rsidRPr="00CF08D2" w:rsidRDefault="00665B0C" w:rsidP="00665B0C">
      <w:pPr>
        <w:jc w:val="center"/>
        <w:rPr>
          <w:sz w:val="16"/>
          <w:szCs w:val="16"/>
        </w:rPr>
      </w:pPr>
    </w:p>
    <w:p w14:paraId="79F9B372" w14:textId="77777777" w:rsidR="00665B0C" w:rsidRDefault="00665B0C" w:rsidP="00665B0C">
      <w:r w:rsidRPr="00CF08D2">
        <w:br w:type="page"/>
      </w:r>
    </w:p>
    <w:p w14:paraId="2C59F100" w14:textId="0AAE0AA1" w:rsidR="00665B0C" w:rsidRPr="00CF08D2" w:rsidRDefault="00665B0C" w:rsidP="00665B0C">
      <w:pPr>
        <w:pStyle w:val="Foto"/>
        <w:spacing w:line="240" w:lineRule="auto"/>
      </w:pPr>
      <w:r w:rsidRPr="00CF08D2">
        <w:lastRenderedPageBreak/>
        <w:t xml:space="preserve">Catastro fotográfico y ubicación de nuevo punto en </w:t>
      </w:r>
      <w:r w:rsidR="00AB4C1C">
        <w:t xml:space="preserve">Parque Isidora </w:t>
      </w:r>
      <w:proofErr w:type="spellStart"/>
      <w:r w:rsidR="00AB4C1C">
        <w:t>Ote</w:t>
      </w:r>
      <w:proofErr w:type="spellEnd"/>
      <w:r w:rsidR="001E47E4">
        <w:t xml:space="preserve"> (ida)</w:t>
      </w:r>
      <w:r w:rsidRPr="00CF08D2">
        <w:t xml:space="preserve"> </w:t>
      </w:r>
    </w:p>
    <w:tbl>
      <w:tblPr>
        <w:tblStyle w:val="Tablaconcuadrcula"/>
        <w:tblW w:w="0" w:type="auto"/>
        <w:tblLayout w:type="fixed"/>
        <w:tblLook w:val="04A0" w:firstRow="1" w:lastRow="0" w:firstColumn="1" w:lastColumn="0" w:noHBand="0" w:noVBand="1"/>
      </w:tblPr>
      <w:tblGrid>
        <w:gridCol w:w="5240"/>
        <w:gridCol w:w="4722"/>
      </w:tblGrid>
      <w:tr w:rsidR="00665B0C" w:rsidRPr="00CF08D2" w14:paraId="21681139" w14:textId="77777777" w:rsidTr="00B368CC">
        <w:tc>
          <w:tcPr>
            <w:tcW w:w="5240" w:type="dxa"/>
          </w:tcPr>
          <w:p w14:paraId="117F5349" w14:textId="337F97F8" w:rsidR="00665B0C" w:rsidRPr="00CF08D2" w:rsidRDefault="00AB4C1C" w:rsidP="00B368CC">
            <w:pPr>
              <w:rPr>
                <w:szCs w:val="20"/>
              </w:rPr>
            </w:pPr>
            <w:r>
              <w:object w:dxaOrig="13065" w:dyaOrig="9765" w14:anchorId="10AA3B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187.2pt" o:ole="">
                  <v:imagedata r:id="rId45" o:title=""/>
                </v:shape>
                <o:OLEObject Type="Embed" ProgID="PBrush" ShapeID="_x0000_i1025" DrawAspect="Content" ObjectID="_1820992552" r:id="rId46"/>
              </w:object>
            </w:r>
          </w:p>
        </w:tc>
        <w:tc>
          <w:tcPr>
            <w:tcW w:w="4722" w:type="dxa"/>
          </w:tcPr>
          <w:p w14:paraId="5CAAD988" w14:textId="5A6C082C" w:rsidR="00665B0C" w:rsidRPr="00CF08D2" w:rsidRDefault="00AB4C1C" w:rsidP="00B368CC">
            <w:pPr>
              <w:rPr>
                <w:szCs w:val="20"/>
              </w:rPr>
            </w:pPr>
            <w:r>
              <w:object w:dxaOrig="12930" w:dyaOrig="9705" w14:anchorId="76E0E6E0">
                <v:shape id="_x0000_i1026" type="#_x0000_t75" style="width:223.2pt;height:187.2pt" o:ole="">
                  <v:imagedata r:id="rId47" o:title=""/>
                </v:shape>
                <o:OLEObject Type="Embed" ProgID="PBrush" ShapeID="_x0000_i1026" DrawAspect="Content" ObjectID="_1820992553" r:id="rId48"/>
              </w:object>
            </w:r>
          </w:p>
        </w:tc>
      </w:tr>
      <w:tr w:rsidR="00665B0C" w:rsidRPr="00CF08D2" w14:paraId="4CB3D777" w14:textId="77777777" w:rsidTr="00B368CC">
        <w:tc>
          <w:tcPr>
            <w:tcW w:w="5240" w:type="dxa"/>
          </w:tcPr>
          <w:p w14:paraId="306970E1" w14:textId="73BCD043" w:rsidR="00665B0C" w:rsidRPr="00CF08D2" w:rsidRDefault="00AB4C1C" w:rsidP="00B368CC">
            <w:pPr>
              <w:rPr>
                <w:szCs w:val="20"/>
              </w:rPr>
            </w:pPr>
            <w:r>
              <w:object w:dxaOrig="12975" w:dyaOrig="9705" w14:anchorId="3629C6CD">
                <v:shape id="_x0000_i1027" type="#_x0000_t75" style="width:252pt;height:187.2pt" o:ole="">
                  <v:imagedata r:id="rId49" o:title=""/>
                </v:shape>
                <o:OLEObject Type="Embed" ProgID="PBrush" ShapeID="_x0000_i1027" DrawAspect="Content" ObjectID="_1820992554" r:id="rId50"/>
              </w:object>
            </w:r>
          </w:p>
        </w:tc>
        <w:tc>
          <w:tcPr>
            <w:tcW w:w="4722" w:type="dxa"/>
          </w:tcPr>
          <w:p w14:paraId="581C31EB" w14:textId="43CB7374" w:rsidR="00665B0C" w:rsidRPr="00CF08D2" w:rsidRDefault="00750DAE" w:rsidP="00B368CC">
            <w:pPr>
              <w:rPr>
                <w:szCs w:val="20"/>
              </w:rPr>
            </w:pPr>
            <w:r>
              <w:object w:dxaOrig="15360" w:dyaOrig="10260" w14:anchorId="199BAED8">
                <v:shape id="_x0000_i1028" type="#_x0000_t75" style="width:223.2pt;height:187.2pt" o:ole="">
                  <v:imagedata r:id="rId51" o:title=""/>
                </v:shape>
                <o:OLEObject Type="Embed" ProgID="PBrush" ShapeID="_x0000_i1028" DrawAspect="Content" ObjectID="_1820992555" r:id="rId52"/>
              </w:object>
            </w:r>
          </w:p>
        </w:tc>
      </w:tr>
    </w:tbl>
    <w:p w14:paraId="2A5DDAEE" w14:textId="77777777" w:rsidR="00665B0C" w:rsidRPr="00CF08D2" w:rsidRDefault="00665B0C" w:rsidP="00665B0C">
      <w:pPr>
        <w:rPr>
          <w:szCs w:val="20"/>
        </w:rPr>
      </w:pPr>
    </w:p>
    <w:p w14:paraId="6DA4A91C" w14:textId="29E35C20" w:rsidR="00665B0C" w:rsidRPr="00CF08D2" w:rsidRDefault="00665B0C" w:rsidP="00665B0C">
      <w:pPr>
        <w:jc w:val="both"/>
        <w:rPr>
          <w:i/>
          <w:iCs/>
          <w:sz w:val="18"/>
          <w:szCs w:val="18"/>
        </w:rPr>
      </w:pPr>
      <w:r w:rsidRPr="00CF08D2">
        <w:rPr>
          <w:i/>
          <w:iCs/>
          <w:sz w:val="18"/>
          <w:szCs w:val="18"/>
        </w:rPr>
        <w:t xml:space="preserve">Donde se propone la nueva parada, cuenta con un ancho de verada de 2 metros, platabanda </w:t>
      </w:r>
      <w:r w:rsidR="00AB4C1C">
        <w:rPr>
          <w:i/>
          <w:iCs/>
          <w:sz w:val="18"/>
          <w:szCs w:val="18"/>
        </w:rPr>
        <w:t>2</w:t>
      </w:r>
      <w:r w:rsidRPr="00CF08D2">
        <w:rPr>
          <w:i/>
          <w:iCs/>
          <w:sz w:val="18"/>
          <w:szCs w:val="18"/>
        </w:rPr>
        <w:t>.</w:t>
      </w:r>
      <w:r w:rsidR="00AB4C1C">
        <w:rPr>
          <w:i/>
          <w:iCs/>
          <w:sz w:val="18"/>
          <w:szCs w:val="18"/>
        </w:rPr>
        <w:t>4</w:t>
      </w:r>
      <w:r w:rsidRPr="00CF08D2">
        <w:rPr>
          <w:i/>
          <w:iCs/>
          <w:sz w:val="18"/>
          <w:szCs w:val="18"/>
        </w:rPr>
        <w:t xml:space="preserve">5 metros de ancho y </w:t>
      </w:r>
      <w:r w:rsidR="003D27BA">
        <w:rPr>
          <w:i/>
          <w:iCs/>
          <w:sz w:val="18"/>
          <w:szCs w:val="18"/>
        </w:rPr>
        <w:t xml:space="preserve">un </w:t>
      </w:r>
      <w:r w:rsidRPr="00CF08D2">
        <w:rPr>
          <w:i/>
          <w:iCs/>
          <w:sz w:val="18"/>
          <w:szCs w:val="18"/>
        </w:rPr>
        <w:t>cajón de parada</w:t>
      </w:r>
      <w:r w:rsidR="003D27BA">
        <w:rPr>
          <w:i/>
          <w:iCs/>
          <w:sz w:val="18"/>
          <w:szCs w:val="18"/>
        </w:rPr>
        <w:t xml:space="preserve"> que</w:t>
      </w:r>
      <w:r w:rsidRPr="00CF08D2">
        <w:rPr>
          <w:i/>
          <w:iCs/>
          <w:sz w:val="18"/>
          <w:szCs w:val="18"/>
        </w:rPr>
        <w:t xml:space="preserve"> tiene un largo disponible de </w:t>
      </w:r>
      <w:r w:rsidR="00AB4C1C">
        <w:rPr>
          <w:i/>
          <w:iCs/>
          <w:sz w:val="18"/>
          <w:szCs w:val="18"/>
        </w:rPr>
        <w:t>más de 10</w:t>
      </w:r>
      <w:r w:rsidRPr="00CF08D2">
        <w:rPr>
          <w:i/>
          <w:iCs/>
          <w:sz w:val="18"/>
          <w:szCs w:val="18"/>
        </w:rPr>
        <w:t xml:space="preserve"> metros</w:t>
      </w:r>
      <w:r w:rsidR="00AB4C1C">
        <w:rPr>
          <w:i/>
          <w:iCs/>
          <w:sz w:val="18"/>
          <w:szCs w:val="18"/>
        </w:rPr>
        <w:t>.</w:t>
      </w:r>
    </w:p>
    <w:p w14:paraId="0AADFA1F" w14:textId="60E78158" w:rsidR="00665B0C" w:rsidRDefault="00665B0C" w:rsidP="00665B0C">
      <w:pPr>
        <w:rPr>
          <w:rFonts w:eastAsia="Times New Roman" w:cs="Arial"/>
          <w:bCs/>
          <w:szCs w:val="20"/>
        </w:rPr>
      </w:pPr>
    </w:p>
    <w:p w14:paraId="0EAB49B6" w14:textId="5FE3DB06" w:rsidR="00665B0C" w:rsidRPr="00CF08D2" w:rsidRDefault="00665B0C" w:rsidP="00665B0C">
      <w:pPr>
        <w:pStyle w:val="Foto"/>
        <w:spacing w:line="240" w:lineRule="auto"/>
      </w:pPr>
      <w:r w:rsidRPr="00CF08D2">
        <w:t xml:space="preserve">Catastro fotográfico y ubicación de nuevo punto en </w:t>
      </w:r>
      <w:r w:rsidR="003640DA">
        <w:t>Parque Isidora</w:t>
      </w:r>
      <w:r w:rsidR="00AB4C1C">
        <w:t xml:space="preserve"> </w:t>
      </w:r>
      <w:proofErr w:type="spellStart"/>
      <w:r w:rsidR="003640DA">
        <w:t>P</w:t>
      </w:r>
      <w:r w:rsidR="00AB4C1C">
        <w:t>te</w:t>
      </w:r>
      <w:proofErr w:type="spellEnd"/>
      <w:r w:rsidR="001E47E4">
        <w:t xml:space="preserve"> (</w:t>
      </w:r>
      <w:proofErr w:type="spellStart"/>
      <w:r w:rsidR="001E47E4">
        <w:t>Ret</w:t>
      </w:r>
      <w:proofErr w:type="spellEnd"/>
      <w:r w:rsidR="001E47E4">
        <w:t>)</w:t>
      </w:r>
    </w:p>
    <w:tbl>
      <w:tblPr>
        <w:tblStyle w:val="Tablaconcuadrcula"/>
        <w:tblW w:w="0" w:type="auto"/>
        <w:tblLayout w:type="fixed"/>
        <w:tblLook w:val="04A0" w:firstRow="1" w:lastRow="0" w:firstColumn="1" w:lastColumn="0" w:noHBand="0" w:noVBand="1"/>
      </w:tblPr>
      <w:tblGrid>
        <w:gridCol w:w="5240"/>
        <w:gridCol w:w="4722"/>
      </w:tblGrid>
      <w:tr w:rsidR="00665B0C" w:rsidRPr="00CF08D2" w14:paraId="28C19D5E" w14:textId="77777777" w:rsidTr="00B368CC">
        <w:tc>
          <w:tcPr>
            <w:tcW w:w="5240" w:type="dxa"/>
          </w:tcPr>
          <w:p w14:paraId="5C378E40" w14:textId="3F912DD9" w:rsidR="00665B0C" w:rsidRPr="00CF08D2" w:rsidRDefault="00AB4C1C" w:rsidP="00B368CC">
            <w:pPr>
              <w:rPr>
                <w:szCs w:val="20"/>
              </w:rPr>
            </w:pPr>
            <w:r>
              <w:object w:dxaOrig="12975" w:dyaOrig="9795" w14:anchorId="6EA66C30">
                <v:shape id="_x0000_i1029" type="#_x0000_t75" style="width:252pt;height:187.2pt" o:ole="">
                  <v:imagedata r:id="rId53" o:title=""/>
                </v:shape>
                <o:OLEObject Type="Embed" ProgID="PBrush" ShapeID="_x0000_i1029" DrawAspect="Content" ObjectID="_1820992556" r:id="rId54"/>
              </w:object>
            </w:r>
          </w:p>
        </w:tc>
        <w:tc>
          <w:tcPr>
            <w:tcW w:w="4722" w:type="dxa"/>
          </w:tcPr>
          <w:p w14:paraId="5A5923DC" w14:textId="30113BCA" w:rsidR="00665B0C" w:rsidRPr="00CF08D2" w:rsidRDefault="003640DA" w:rsidP="00B368CC">
            <w:pPr>
              <w:rPr>
                <w:szCs w:val="20"/>
              </w:rPr>
            </w:pPr>
            <w:r>
              <w:object w:dxaOrig="12990" w:dyaOrig="9690" w14:anchorId="6C64B91A">
                <v:shape id="_x0000_i1030" type="#_x0000_t75" style="width:223.2pt;height:187.2pt" o:ole="">
                  <v:imagedata r:id="rId55" o:title=""/>
                </v:shape>
                <o:OLEObject Type="Embed" ProgID="PBrush" ShapeID="_x0000_i1030" DrawAspect="Content" ObjectID="_1820992557" r:id="rId56"/>
              </w:object>
            </w:r>
          </w:p>
        </w:tc>
      </w:tr>
      <w:tr w:rsidR="00665B0C" w:rsidRPr="00CF08D2" w14:paraId="3C80672C" w14:textId="77777777" w:rsidTr="00B368CC">
        <w:tc>
          <w:tcPr>
            <w:tcW w:w="5240" w:type="dxa"/>
          </w:tcPr>
          <w:p w14:paraId="26BEEEF3" w14:textId="182862AD" w:rsidR="00665B0C" w:rsidRPr="00CF08D2" w:rsidRDefault="003640DA" w:rsidP="00B368CC">
            <w:pPr>
              <w:rPr>
                <w:szCs w:val="20"/>
              </w:rPr>
            </w:pPr>
            <w:r>
              <w:object w:dxaOrig="12975" w:dyaOrig="9735" w14:anchorId="580C7854">
                <v:shape id="_x0000_i1031" type="#_x0000_t75" style="width:252pt;height:187.2pt" o:ole="">
                  <v:imagedata r:id="rId57" o:title=""/>
                </v:shape>
                <o:OLEObject Type="Embed" ProgID="PBrush" ShapeID="_x0000_i1031" DrawAspect="Content" ObjectID="_1820992558" r:id="rId58"/>
              </w:object>
            </w:r>
          </w:p>
        </w:tc>
        <w:tc>
          <w:tcPr>
            <w:tcW w:w="4722" w:type="dxa"/>
          </w:tcPr>
          <w:p w14:paraId="05E1A4EA" w14:textId="0778AA79" w:rsidR="00665B0C" w:rsidRPr="00CF08D2" w:rsidRDefault="00750DAE" w:rsidP="00B368CC">
            <w:pPr>
              <w:rPr>
                <w:szCs w:val="20"/>
              </w:rPr>
            </w:pPr>
            <w:r>
              <w:object w:dxaOrig="15165" w:dyaOrig="9450" w14:anchorId="5A108EBF">
                <v:shape id="_x0000_i1032" type="#_x0000_t75" style="width:223.2pt;height:187.2pt" o:ole="">
                  <v:imagedata r:id="rId59" o:title=""/>
                </v:shape>
                <o:OLEObject Type="Embed" ProgID="PBrush" ShapeID="_x0000_i1032" DrawAspect="Content" ObjectID="_1820992559" r:id="rId60"/>
              </w:object>
            </w:r>
          </w:p>
        </w:tc>
      </w:tr>
    </w:tbl>
    <w:p w14:paraId="2502C55F" w14:textId="77777777" w:rsidR="00665B0C" w:rsidRPr="00CF08D2" w:rsidRDefault="00665B0C" w:rsidP="00665B0C">
      <w:pPr>
        <w:rPr>
          <w:szCs w:val="20"/>
        </w:rPr>
      </w:pPr>
    </w:p>
    <w:p w14:paraId="765AA4CD" w14:textId="3174D268" w:rsidR="00665B0C" w:rsidRDefault="00665B0C" w:rsidP="00665B0C">
      <w:pPr>
        <w:jc w:val="both"/>
        <w:rPr>
          <w:i/>
          <w:iCs/>
          <w:sz w:val="18"/>
          <w:szCs w:val="18"/>
        </w:rPr>
      </w:pPr>
      <w:r w:rsidRPr="00CF08D2">
        <w:rPr>
          <w:i/>
          <w:iCs/>
          <w:sz w:val="18"/>
          <w:szCs w:val="18"/>
        </w:rPr>
        <w:t xml:space="preserve">Donde se propone la nueva parada, cuenta con un ancho de verada de 2 metros, platabanda </w:t>
      </w:r>
      <w:r w:rsidR="003640DA">
        <w:rPr>
          <w:i/>
          <w:iCs/>
          <w:sz w:val="18"/>
          <w:szCs w:val="18"/>
        </w:rPr>
        <w:t>2</w:t>
      </w:r>
      <w:r w:rsidRPr="00CF08D2">
        <w:rPr>
          <w:i/>
          <w:iCs/>
          <w:sz w:val="18"/>
          <w:szCs w:val="18"/>
        </w:rPr>
        <w:t>.</w:t>
      </w:r>
      <w:r w:rsidR="003640DA">
        <w:rPr>
          <w:i/>
          <w:iCs/>
          <w:sz w:val="18"/>
          <w:szCs w:val="18"/>
        </w:rPr>
        <w:t>4</w:t>
      </w:r>
      <w:r w:rsidRPr="00CF08D2">
        <w:rPr>
          <w:i/>
          <w:iCs/>
          <w:sz w:val="18"/>
          <w:szCs w:val="18"/>
        </w:rPr>
        <w:t xml:space="preserve">5 metros de ancho y </w:t>
      </w:r>
      <w:r w:rsidR="003D27BA">
        <w:rPr>
          <w:i/>
          <w:iCs/>
          <w:sz w:val="18"/>
          <w:szCs w:val="18"/>
        </w:rPr>
        <w:t xml:space="preserve">un </w:t>
      </w:r>
      <w:r w:rsidRPr="00CF08D2">
        <w:rPr>
          <w:i/>
          <w:iCs/>
          <w:sz w:val="18"/>
          <w:szCs w:val="18"/>
        </w:rPr>
        <w:t>cajón de parada</w:t>
      </w:r>
      <w:r w:rsidR="003D27BA">
        <w:rPr>
          <w:i/>
          <w:iCs/>
          <w:sz w:val="18"/>
          <w:szCs w:val="18"/>
        </w:rPr>
        <w:t xml:space="preserve"> que</w:t>
      </w:r>
      <w:r w:rsidRPr="00CF08D2">
        <w:rPr>
          <w:i/>
          <w:iCs/>
          <w:sz w:val="18"/>
          <w:szCs w:val="18"/>
        </w:rPr>
        <w:t xml:space="preserve"> tiene un largo disponible de </w:t>
      </w:r>
      <w:r w:rsidR="003640DA">
        <w:rPr>
          <w:i/>
          <w:iCs/>
          <w:sz w:val="18"/>
          <w:szCs w:val="18"/>
        </w:rPr>
        <w:t>más de 10 metros</w:t>
      </w:r>
      <w:r w:rsidRPr="00CF08D2">
        <w:rPr>
          <w:i/>
          <w:iCs/>
          <w:sz w:val="18"/>
          <w:szCs w:val="18"/>
        </w:rPr>
        <w:t>.</w:t>
      </w:r>
    </w:p>
    <w:p w14:paraId="6F54915C" w14:textId="77777777" w:rsidR="00665B0C" w:rsidRDefault="00665B0C" w:rsidP="00665B0C">
      <w:pPr>
        <w:jc w:val="both"/>
        <w:rPr>
          <w:i/>
          <w:iCs/>
          <w:sz w:val="18"/>
          <w:szCs w:val="18"/>
        </w:rPr>
      </w:pPr>
    </w:p>
    <w:p w14:paraId="660EA407" w14:textId="1473EF4B" w:rsidR="00665B0C" w:rsidRPr="00CF08D2" w:rsidRDefault="00665B0C" w:rsidP="00665B0C">
      <w:pPr>
        <w:pStyle w:val="Foto"/>
        <w:spacing w:line="240" w:lineRule="auto"/>
      </w:pPr>
      <w:r w:rsidRPr="00CF08D2">
        <w:t xml:space="preserve">Catastro fotográfico y ubicación de nuevo punto en </w:t>
      </w:r>
      <w:r w:rsidR="000C237D">
        <w:t xml:space="preserve">Parque Isidora </w:t>
      </w:r>
      <w:proofErr w:type="spellStart"/>
      <w:r w:rsidR="000C237D">
        <w:t>Ote</w:t>
      </w:r>
      <w:proofErr w:type="spellEnd"/>
      <w:r w:rsidR="001E47E4">
        <w:t xml:space="preserve"> (ida)</w:t>
      </w:r>
    </w:p>
    <w:tbl>
      <w:tblPr>
        <w:tblStyle w:val="Tablaconcuadrcula"/>
        <w:tblW w:w="0" w:type="auto"/>
        <w:tblLayout w:type="fixed"/>
        <w:tblLook w:val="04A0" w:firstRow="1" w:lastRow="0" w:firstColumn="1" w:lastColumn="0" w:noHBand="0" w:noVBand="1"/>
      </w:tblPr>
      <w:tblGrid>
        <w:gridCol w:w="5240"/>
        <w:gridCol w:w="4722"/>
      </w:tblGrid>
      <w:tr w:rsidR="00665B0C" w:rsidRPr="00CF08D2" w14:paraId="41AD5185" w14:textId="77777777" w:rsidTr="00B368CC">
        <w:tc>
          <w:tcPr>
            <w:tcW w:w="5240" w:type="dxa"/>
          </w:tcPr>
          <w:p w14:paraId="5AB79342" w14:textId="4BA0A7CD" w:rsidR="00665B0C" w:rsidRPr="00CF08D2" w:rsidRDefault="000C237D" w:rsidP="00B368CC">
            <w:pPr>
              <w:rPr>
                <w:szCs w:val="20"/>
              </w:rPr>
            </w:pPr>
            <w:r>
              <w:object w:dxaOrig="12915" w:dyaOrig="9750" w14:anchorId="19838BC5">
                <v:shape id="_x0000_i1033" type="#_x0000_t75" style="width:252pt;height:187.2pt" o:ole="">
                  <v:imagedata r:id="rId61" o:title=""/>
                </v:shape>
                <o:OLEObject Type="Embed" ProgID="PBrush" ShapeID="_x0000_i1033" DrawAspect="Content" ObjectID="_1820992560" r:id="rId62"/>
              </w:object>
            </w:r>
          </w:p>
        </w:tc>
        <w:tc>
          <w:tcPr>
            <w:tcW w:w="4722" w:type="dxa"/>
          </w:tcPr>
          <w:p w14:paraId="4F992856" w14:textId="6D29605B" w:rsidR="00665B0C" w:rsidRPr="00CF08D2" w:rsidRDefault="000C237D" w:rsidP="00B368CC">
            <w:pPr>
              <w:rPr>
                <w:szCs w:val="20"/>
              </w:rPr>
            </w:pPr>
            <w:r>
              <w:object w:dxaOrig="12885" w:dyaOrig="9135" w14:anchorId="365D6334">
                <v:shape id="_x0000_i1034" type="#_x0000_t75" style="width:223.2pt;height:187.2pt" o:ole="">
                  <v:imagedata r:id="rId63" o:title=""/>
                </v:shape>
                <o:OLEObject Type="Embed" ProgID="PBrush" ShapeID="_x0000_i1034" DrawAspect="Content" ObjectID="_1820992561" r:id="rId64"/>
              </w:object>
            </w:r>
          </w:p>
        </w:tc>
      </w:tr>
      <w:tr w:rsidR="00665B0C" w:rsidRPr="00CF08D2" w14:paraId="0C52FEAC" w14:textId="77777777" w:rsidTr="00B368CC">
        <w:tc>
          <w:tcPr>
            <w:tcW w:w="5240" w:type="dxa"/>
          </w:tcPr>
          <w:p w14:paraId="311D32D5" w14:textId="22F4750C" w:rsidR="00665B0C" w:rsidRPr="00CF08D2" w:rsidRDefault="000C237D" w:rsidP="00B368CC">
            <w:pPr>
              <w:rPr>
                <w:szCs w:val="20"/>
              </w:rPr>
            </w:pPr>
            <w:r>
              <w:object w:dxaOrig="12870" w:dyaOrig="9615" w14:anchorId="215D2EE1">
                <v:shape id="_x0000_i1035" type="#_x0000_t75" style="width:252pt;height:187.2pt" o:ole="">
                  <v:imagedata r:id="rId65" o:title=""/>
                </v:shape>
                <o:OLEObject Type="Embed" ProgID="PBrush" ShapeID="_x0000_i1035" DrawAspect="Content" ObjectID="_1820992562" r:id="rId66"/>
              </w:object>
            </w:r>
          </w:p>
        </w:tc>
        <w:tc>
          <w:tcPr>
            <w:tcW w:w="4722" w:type="dxa"/>
          </w:tcPr>
          <w:p w14:paraId="4833F536" w14:textId="036C2A02" w:rsidR="00665B0C" w:rsidRPr="00CF08D2" w:rsidRDefault="00750DAE" w:rsidP="00B368CC">
            <w:pPr>
              <w:rPr>
                <w:szCs w:val="20"/>
              </w:rPr>
            </w:pPr>
            <w:r>
              <w:object w:dxaOrig="17775" w:dyaOrig="11985" w14:anchorId="5B11698F">
                <v:shape id="_x0000_i1036" type="#_x0000_t75" style="width:223.2pt;height:187.2pt" o:ole="">
                  <v:imagedata r:id="rId67" o:title=""/>
                </v:shape>
                <o:OLEObject Type="Embed" ProgID="PBrush" ShapeID="_x0000_i1036" DrawAspect="Content" ObjectID="_1820992563" r:id="rId68"/>
              </w:object>
            </w:r>
          </w:p>
        </w:tc>
      </w:tr>
    </w:tbl>
    <w:p w14:paraId="6700CF18" w14:textId="77777777" w:rsidR="00665B0C" w:rsidRPr="00CF08D2" w:rsidRDefault="00665B0C" w:rsidP="00665B0C">
      <w:pPr>
        <w:rPr>
          <w:szCs w:val="20"/>
        </w:rPr>
      </w:pPr>
    </w:p>
    <w:p w14:paraId="2515B7EB" w14:textId="52DA2C40" w:rsidR="00665B0C" w:rsidRPr="00CF08D2" w:rsidRDefault="00665B0C" w:rsidP="00665B0C">
      <w:pPr>
        <w:jc w:val="both"/>
        <w:rPr>
          <w:i/>
          <w:iCs/>
          <w:sz w:val="18"/>
          <w:szCs w:val="18"/>
        </w:rPr>
      </w:pPr>
      <w:r w:rsidRPr="00CF08D2">
        <w:rPr>
          <w:i/>
          <w:iCs/>
          <w:sz w:val="18"/>
          <w:szCs w:val="18"/>
        </w:rPr>
        <w:lastRenderedPageBreak/>
        <w:t xml:space="preserve">Donde se propone la nueva parada, cuenta con un ancho de verada de 2 metros, platabanda </w:t>
      </w:r>
      <w:r w:rsidR="000C237D">
        <w:rPr>
          <w:i/>
          <w:iCs/>
          <w:sz w:val="18"/>
          <w:szCs w:val="18"/>
        </w:rPr>
        <w:t>2</w:t>
      </w:r>
      <w:r w:rsidRPr="00CF08D2">
        <w:rPr>
          <w:i/>
          <w:iCs/>
          <w:sz w:val="18"/>
          <w:szCs w:val="18"/>
        </w:rPr>
        <w:t>.</w:t>
      </w:r>
      <w:r w:rsidR="000C237D">
        <w:rPr>
          <w:i/>
          <w:iCs/>
          <w:sz w:val="18"/>
          <w:szCs w:val="18"/>
        </w:rPr>
        <w:t>4</w:t>
      </w:r>
      <w:r w:rsidRPr="00CF08D2">
        <w:rPr>
          <w:i/>
          <w:iCs/>
          <w:sz w:val="18"/>
          <w:szCs w:val="18"/>
        </w:rPr>
        <w:t xml:space="preserve"> metros de ancho y </w:t>
      </w:r>
      <w:r w:rsidR="001E47E4">
        <w:rPr>
          <w:i/>
          <w:iCs/>
          <w:sz w:val="18"/>
          <w:szCs w:val="18"/>
        </w:rPr>
        <w:t xml:space="preserve">un </w:t>
      </w:r>
      <w:r w:rsidRPr="00CF08D2">
        <w:rPr>
          <w:i/>
          <w:iCs/>
          <w:sz w:val="18"/>
          <w:szCs w:val="18"/>
        </w:rPr>
        <w:t>cajón de parada</w:t>
      </w:r>
      <w:r w:rsidR="001E47E4">
        <w:rPr>
          <w:i/>
          <w:iCs/>
          <w:sz w:val="18"/>
          <w:szCs w:val="18"/>
        </w:rPr>
        <w:t xml:space="preserve"> </w:t>
      </w:r>
      <w:r w:rsidR="00960F78">
        <w:rPr>
          <w:i/>
          <w:iCs/>
          <w:sz w:val="18"/>
          <w:szCs w:val="18"/>
        </w:rPr>
        <w:t xml:space="preserve">que </w:t>
      </w:r>
      <w:r w:rsidR="00960F78" w:rsidRPr="00CF08D2">
        <w:rPr>
          <w:i/>
          <w:iCs/>
          <w:sz w:val="18"/>
          <w:szCs w:val="18"/>
        </w:rPr>
        <w:t>tiene</w:t>
      </w:r>
      <w:r w:rsidRPr="00CF08D2">
        <w:rPr>
          <w:i/>
          <w:iCs/>
          <w:sz w:val="18"/>
          <w:szCs w:val="18"/>
        </w:rPr>
        <w:t xml:space="preserve"> un largo disponible </w:t>
      </w:r>
      <w:r w:rsidR="001E47E4">
        <w:rPr>
          <w:i/>
          <w:iCs/>
          <w:sz w:val="18"/>
          <w:szCs w:val="18"/>
        </w:rPr>
        <w:t xml:space="preserve">de </w:t>
      </w:r>
      <w:r w:rsidR="000C237D">
        <w:rPr>
          <w:i/>
          <w:iCs/>
          <w:sz w:val="18"/>
          <w:szCs w:val="18"/>
        </w:rPr>
        <w:t>más de 10</w:t>
      </w:r>
      <w:r w:rsidRPr="00CF08D2">
        <w:rPr>
          <w:i/>
          <w:iCs/>
          <w:sz w:val="18"/>
          <w:szCs w:val="18"/>
        </w:rPr>
        <w:t xml:space="preserve"> metros.</w:t>
      </w:r>
    </w:p>
    <w:p w14:paraId="2BB1FB9E" w14:textId="77777777" w:rsidR="00665B0C" w:rsidRDefault="00665B0C" w:rsidP="00665B0C">
      <w:pPr>
        <w:jc w:val="both"/>
        <w:rPr>
          <w:i/>
          <w:iCs/>
          <w:sz w:val="18"/>
          <w:szCs w:val="18"/>
        </w:rPr>
      </w:pPr>
    </w:p>
    <w:p w14:paraId="5F7F61A1" w14:textId="075F39D8" w:rsidR="00665B0C" w:rsidRPr="00CF08D2" w:rsidRDefault="00665B0C" w:rsidP="00665B0C">
      <w:pPr>
        <w:pStyle w:val="Foto"/>
        <w:spacing w:line="240" w:lineRule="auto"/>
      </w:pPr>
      <w:r w:rsidRPr="00CF08D2">
        <w:t xml:space="preserve">Catastro fotográfico y ubicación de nuevo punto en </w:t>
      </w:r>
      <w:r w:rsidR="000C237D">
        <w:t xml:space="preserve">Parque Isidora </w:t>
      </w:r>
      <w:proofErr w:type="spellStart"/>
      <w:r w:rsidR="000C237D">
        <w:t>Pte</w:t>
      </w:r>
      <w:proofErr w:type="spellEnd"/>
      <w:r w:rsidR="001E47E4">
        <w:t xml:space="preserve"> (</w:t>
      </w:r>
      <w:proofErr w:type="spellStart"/>
      <w:r w:rsidR="001E47E4">
        <w:t>Ret</w:t>
      </w:r>
      <w:proofErr w:type="spellEnd"/>
      <w:r w:rsidR="001E47E4">
        <w:t>)</w:t>
      </w:r>
    </w:p>
    <w:tbl>
      <w:tblPr>
        <w:tblStyle w:val="Tablaconcuadrcula"/>
        <w:tblW w:w="0" w:type="auto"/>
        <w:tblLayout w:type="fixed"/>
        <w:tblLook w:val="04A0" w:firstRow="1" w:lastRow="0" w:firstColumn="1" w:lastColumn="0" w:noHBand="0" w:noVBand="1"/>
      </w:tblPr>
      <w:tblGrid>
        <w:gridCol w:w="5331"/>
        <w:gridCol w:w="4804"/>
      </w:tblGrid>
      <w:tr w:rsidR="00665B0C" w:rsidRPr="00CF08D2" w14:paraId="50EC0FC4" w14:textId="77777777" w:rsidTr="00B06071">
        <w:trPr>
          <w:trHeight w:val="3732"/>
        </w:trPr>
        <w:tc>
          <w:tcPr>
            <w:tcW w:w="5331" w:type="dxa"/>
          </w:tcPr>
          <w:p w14:paraId="34D13E39" w14:textId="0342DD93" w:rsidR="00665B0C" w:rsidRPr="00CF08D2" w:rsidRDefault="00B06071" w:rsidP="00B368CC">
            <w:pPr>
              <w:rPr>
                <w:szCs w:val="20"/>
              </w:rPr>
            </w:pPr>
            <w:r>
              <w:object w:dxaOrig="12735" w:dyaOrig="9600" w14:anchorId="2333FFA9">
                <v:shape id="_x0000_i1037" type="#_x0000_t75" style="width:252pt;height:187.2pt" o:ole="">
                  <v:imagedata r:id="rId69" o:title=""/>
                </v:shape>
                <o:OLEObject Type="Embed" ProgID="PBrush" ShapeID="_x0000_i1037" DrawAspect="Content" ObjectID="_1820992564" r:id="rId70"/>
              </w:object>
            </w:r>
          </w:p>
        </w:tc>
        <w:tc>
          <w:tcPr>
            <w:tcW w:w="4804" w:type="dxa"/>
          </w:tcPr>
          <w:p w14:paraId="5A4CD74A" w14:textId="6C8F71BD" w:rsidR="00665B0C" w:rsidRPr="00CF08D2" w:rsidRDefault="00B06071" w:rsidP="00B368CC">
            <w:pPr>
              <w:rPr>
                <w:szCs w:val="20"/>
              </w:rPr>
            </w:pPr>
            <w:r>
              <w:object w:dxaOrig="13020" w:dyaOrig="9750" w14:anchorId="77242443">
                <v:shape id="_x0000_i1038" type="#_x0000_t75" style="width:223.2pt;height:180pt" o:ole="">
                  <v:imagedata r:id="rId71" o:title=""/>
                </v:shape>
                <o:OLEObject Type="Embed" ProgID="PBrush" ShapeID="_x0000_i1038" DrawAspect="Content" ObjectID="_1820992565" r:id="rId72"/>
              </w:object>
            </w:r>
          </w:p>
        </w:tc>
      </w:tr>
      <w:tr w:rsidR="00665B0C" w:rsidRPr="00CF08D2" w14:paraId="5B85E929" w14:textId="77777777" w:rsidTr="00B06071">
        <w:trPr>
          <w:trHeight w:val="3793"/>
        </w:trPr>
        <w:tc>
          <w:tcPr>
            <w:tcW w:w="5331" w:type="dxa"/>
          </w:tcPr>
          <w:p w14:paraId="0B25C2E6" w14:textId="78F1E9C6" w:rsidR="00665B0C" w:rsidRPr="00CF08D2" w:rsidRDefault="000C237D" w:rsidP="00B368CC">
            <w:pPr>
              <w:rPr>
                <w:szCs w:val="20"/>
              </w:rPr>
            </w:pPr>
            <w:r>
              <w:object w:dxaOrig="13035" w:dyaOrig="9690" w14:anchorId="39C481D1">
                <v:shape id="_x0000_i1039" type="#_x0000_t75" style="width:252pt;height:187.2pt" o:ole="">
                  <v:imagedata r:id="rId73" o:title=""/>
                </v:shape>
                <o:OLEObject Type="Embed" ProgID="PBrush" ShapeID="_x0000_i1039" DrawAspect="Content" ObjectID="_1820992566" r:id="rId74"/>
              </w:object>
            </w:r>
          </w:p>
        </w:tc>
        <w:tc>
          <w:tcPr>
            <w:tcW w:w="4804" w:type="dxa"/>
          </w:tcPr>
          <w:p w14:paraId="42B2AC39" w14:textId="1F50AC17" w:rsidR="00665B0C" w:rsidRPr="00CF08D2" w:rsidRDefault="00750DAE" w:rsidP="00B368CC">
            <w:pPr>
              <w:rPr>
                <w:szCs w:val="20"/>
              </w:rPr>
            </w:pPr>
            <w:r>
              <w:object w:dxaOrig="15615" w:dyaOrig="11145" w14:anchorId="551DE5EF">
                <v:shape id="_x0000_i1040" type="#_x0000_t75" style="width:223.2pt;height:187.2pt" o:ole="">
                  <v:imagedata r:id="rId75" o:title=""/>
                </v:shape>
                <o:OLEObject Type="Embed" ProgID="PBrush" ShapeID="_x0000_i1040" DrawAspect="Content" ObjectID="_1820992567" r:id="rId76"/>
              </w:object>
            </w:r>
          </w:p>
        </w:tc>
      </w:tr>
    </w:tbl>
    <w:p w14:paraId="3B4EBDA9" w14:textId="77777777" w:rsidR="00665B0C" w:rsidRPr="00CF08D2" w:rsidRDefault="00665B0C" w:rsidP="00665B0C">
      <w:pPr>
        <w:rPr>
          <w:szCs w:val="20"/>
        </w:rPr>
      </w:pPr>
    </w:p>
    <w:p w14:paraId="56CEC839" w14:textId="4146BC94" w:rsidR="00665B0C" w:rsidRPr="00CF08D2" w:rsidRDefault="00665B0C" w:rsidP="00665B0C">
      <w:pPr>
        <w:jc w:val="both"/>
        <w:rPr>
          <w:i/>
          <w:iCs/>
          <w:sz w:val="18"/>
          <w:szCs w:val="18"/>
        </w:rPr>
      </w:pPr>
      <w:r w:rsidRPr="00CF08D2">
        <w:rPr>
          <w:i/>
          <w:iCs/>
          <w:sz w:val="18"/>
          <w:szCs w:val="18"/>
        </w:rPr>
        <w:t xml:space="preserve">Donde se propone la nueva parada, cuenta con un ancho de verada de 2 metros, platabanda </w:t>
      </w:r>
      <w:r w:rsidR="00F17A7A">
        <w:rPr>
          <w:i/>
          <w:iCs/>
          <w:sz w:val="18"/>
          <w:szCs w:val="18"/>
        </w:rPr>
        <w:t>2</w:t>
      </w:r>
      <w:r w:rsidRPr="00CF08D2">
        <w:rPr>
          <w:i/>
          <w:iCs/>
          <w:sz w:val="18"/>
          <w:szCs w:val="18"/>
        </w:rPr>
        <w:t>.</w:t>
      </w:r>
      <w:r w:rsidR="00F17A7A">
        <w:rPr>
          <w:i/>
          <w:iCs/>
          <w:sz w:val="18"/>
          <w:szCs w:val="18"/>
        </w:rPr>
        <w:t>4</w:t>
      </w:r>
      <w:r w:rsidRPr="00CF08D2">
        <w:rPr>
          <w:i/>
          <w:iCs/>
          <w:sz w:val="18"/>
          <w:szCs w:val="18"/>
        </w:rPr>
        <w:t xml:space="preserve"> metros de ancho y </w:t>
      </w:r>
      <w:r w:rsidR="001E47E4">
        <w:rPr>
          <w:i/>
          <w:iCs/>
          <w:sz w:val="18"/>
          <w:szCs w:val="18"/>
        </w:rPr>
        <w:t xml:space="preserve">un </w:t>
      </w:r>
      <w:r w:rsidRPr="00CF08D2">
        <w:rPr>
          <w:i/>
          <w:iCs/>
          <w:sz w:val="18"/>
          <w:szCs w:val="18"/>
        </w:rPr>
        <w:t>cajón de parada</w:t>
      </w:r>
      <w:r w:rsidR="001E47E4">
        <w:rPr>
          <w:i/>
          <w:iCs/>
          <w:sz w:val="18"/>
          <w:szCs w:val="18"/>
        </w:rPr>
        <w:t xml:space="preserve"> que</w:t>
      </w:r>
      <w:r w:rsidRPr="00CF08D2">
        <w:rPr>
          <w:i/>
          <w:iCs/>
          <w:sz w:val="18"/>
          <w:szCs w:val="18"/>
        </w:rPr>
        <w:t xml:space="preserve"> tiene un largo disponible de </w:t>
      </w:r>
      <w:r w:rsidR="00F17A7A">
        <w:rPr>
          <w:i/>
          <w:iCs/>
          <w:sz w:val="18"/>
          <w:szCs w:val="18"/>
        </w:rPr>
        <w:t>más de 10</w:t>
      </w:r>
      <w:r w:rsidRPr="00CF08D2">
        <w:rPr>
          <w:i/>
          <w:iCs/>
          <w:sz w:val="18"/>
          <w:szCs w:val="18"/>
        </w:rPr>
        <w:t xml:space="preserve"> metros.</w:t>
      </w:r>
    </w:p>
    <w:p w14:paraId="317A88CE" w14:textId="77777777" w:rsidR="00665B0C" w:rsidRDefault="00665B0C" w:rsidP="00665B0C">
      <w:pPr>
        <w:jc w:val="both"/>
        <w:rPr>
          <w:i/>
          <w:iCs/>
          <w:sz w:val="18"/>
          <w:szCs w:val="18"/>
        </w:rPr>
      </w:pPr>
    </w:p>
    <w:p w14:paraId="6C2C34AE" w14:textId="56F19169" w:rsidR="00F17A7A" w:rsidRDefault="00F17A7A" w:rsidP="00F17A7A">
      <w:pPr>
        <w:pStyle w:val="Foto"/>
        <w:spacing w:line="240" w:lineRule="auto"/>
      </w:pPr>
      <w:r w:rsidRPr="00CF08D2">
        <w:t xml:space="preserve">Catastro fotográfico y ubicación de nuevo punto en </w:t>
      </w:r>
      <w:r w:rsidR="00695E2E">
        <w:t>Salar de Atacama (Ida)</w:t>
      </w:r>
    </w:p>
    <w:tbl>
      <w:tblPr>
        <w:tblStyle w:val="Tablaconcuadrcula"/>
        <w:tblW w:w="0" w:type="auto"/>
        <w:tblLayout w:type="fixed"/>
        <w:tblLook w:val="04A0" w:firstRow="1" w:lastRow="0" w:firstColumn="1" w:lastColumn="0" w:noHBand="0" w:noVBand="1"/>
      </w:tblPr>
      <w:tblGrid>
        <w:gridCol w:w="5240"/>
        <w:gridCol w:w="4722"/>
      </w:tblGrid>
      <w:tr w:rsidR="00F17A7A" w:rsidRPr="00CF08D2" w14:paraId="10AC2B43" w14:textId="77777777" w:rsidTr="00F60A0A">
        <w:tc>
          <w:tcPr>
            <w:tcW w:w="5240" w:type="dxa"/>
          </w:tcPr>
          <w:p w14:paraId="76EDEDAB" w14:textId="4EC11EE5" w:rsidR="00F17A7A" w:rsidRPr="00CF08D2" w:rsidRDefault="00695E2E" w:rsidP="00F60A0A">
            <w:pPr>
              <w:rPr>
                <w:szCs w:val="20"/>
              </w:rPr>
            </w:pPr>
            <w:r>
              <w:object w:dxaOrig="13005" w:dyaOrig="9765" w14:anchorId="761DD9BD">
                <v:shape id="_x0000_i1041" type="#_x0000_t75" style="width:252pt;height:187.2pt" o:ole="">
                  <v:imagedata r:id="rId77" o:title=""/>
                </v:shape>
                <o:OLEObject Type="Embed" ProgID="PBrush" ShapeID="_x0000_i1041" DrawAspect="Content" ObjectID="_1820992568" r:id="rId78"/>
              </w:object>
            </w:r>
          </w:p>
        </w:tc>
        <w:tc>
          <w:tcPr>
            <w:tcW w:w="4722" w:type="dxa"/>
          </w:tcPr>
          <w:p w14:paraId="20C3C012" w14:textId="72A6760F" w:rsidR="00F17A7A" w:rsidRPr="00CF08D2" w:rsidRDefault="00695E2E" w:rsidP="00F60A0A">
            <w:pPr>
              <w:rPr>
                <w:szCs w:val="20"/>
              </w:rPr>
            </w:pPr>
            <w:r>
              <w:object w:dxaOrig="13020" w:dyaOrig="9750" w14:anchorId="352C6BE3">
                <v:shape id="_x0000_i1042" type="#_x0000_t75" style="width:223.2pt;height:187.2pt" o:ole="">
                  <v:imagedata r:id="rId79" o:title=""/>
                </v:shape>
                <o:OLEObject Type="Embed" ProgID="PBrush" ShapeID="_x0000_i1042" DrawAspect="Content" ObjectID="_1820992569" r:id="rId80"/>
              </w:object>
            </w:r>
          </w:p>
        </w:tc>
      </w:tr>
      <w:tr w:rsidR="00F17A7A" w:rsidRPr="00CF08D2" w14:paraId="136707E0" w14:textId="77777777" w:rsidTr="00F60A0A">
        <w:tc>
          <w:tcPr>
            <w:tcW w:w="5240" w:type="dxa"/>
          </w:tcPr>
          <w:p w14:paraId="38047013" w14:textId="2B2C6433" w:rsidR="00F17A7A" w:rsidRPr="00CF08D2" w:rsidRDefault="00695E2E" w:rsidP="00F60A0A">
            <w:pPr>
              <w:rPr>
                <w:szCs w:val="20"/>
              </w:rPr>
            </w:pPr>
            <w:r>
              <w:object w:dxaOrig="12975" w:dyaOrig="9690" w14:anchorId="61B8F3F2">
                <v:shape id="_x0000_i1043" type="#_x0000_t75" style="width:252pt;height:187.2pt" o:ole="">
                  <v:imagedata r:id="rId81" o:title=""/>
                </v:shape>
                <o:OLEObject Type="Embed" ProgID="PBrush" ShapeID="_x0000_i1043" DrawAspect="Content" ObjectID="_1820992570" r:id="rId82"/>
              </w:object>
            </w:r>
          </w:p>
        </w:tc>
        <w:tc>
          <w:tcPr>
            <w:tcW w:w="4722" w:type="dxa"/>
          </w:tcPr>
          <w:p w14:paraId="1D4C4E5D" w14:textId="7F20628B" w:rsidR="00F17A7A" w:rsidRPr="00CF08D2" w:rsidRDefault="00750DAE" w:rsidP="00F60A0A">
            <w:pPr>
              <w:rPr>
                <w:szCs w:val="20"/>
              </w:rPr>
            </w:pPr>
            <w:r>
              <w:object w:dxaOrig="15780" w:dyaOrig="11220" w14:anchorId="604CD4CC">
                <v:shape id="_x0000_i1044" type="#_x0000_t75" style="width:223.2pt;height:187.2pt" o:ole="">
                  <v:imagedata r:id="rId83" o:title=""/>
                </v:shape>
                <o:OLEObject Type="Embed" ProgID="PBrush" ShapeID="_x0000_i1044" DrawAspect="Content" ObjectID="_1820992571" r:id="rId84"/>
              </w:object>
            </w:r>
          </w:p>
        </w:tc>
      </w:tr>
    </w:tbl>
    <w:p w14:paraId="72A5D7CA" w14:textId="77777777" w:rsidR="00F17A7A" w:rsidRPr="00CF08D2" w:rsidRDefault="00F17A7A" w:rsidP="00F17A7A">
      <w:pPr>
        <w:rPr>
          <w:szCs w:val="20"/>
        </w:rPr>
      </w:pPr>
    </w:p>
    <w:p w14:paraId="5F546228" w14:textId="6984E33E" w:rsidR="00F17A7A" w:rsidRPr="00CF08D2" w:rsidRDefault="00F17A7A" w:rsidP="00F17A7A">
      <w:pPr>
        <w:jc w:val="both"/>
        <w:rPr>
          <w:i/>
          <w:iCs/>
          <w:sz w:val="18"/>
          <w:szCs w:val="18"/>
        </w:rPr>
      </w:pPr>
      <w:r w:rsidRPr="00CF08D2">
        <w:rPr>
          <w:i/>
          <w:iCs/>
          <w:sz w:val="18"/>
          <w:szCs w:val="18"/>
        </w:rPr>
        <w:t xml:space="preserve">Donde se propone la nueva parada, cuenta con un ancho de verada de </w:t>
      </w:r>
      <w:r w:rsidR="001E47E4">
        <w:rPr>
          <w:i/>
          <w:iCs/>
          <w:sz w:val="18"/>
          <w:szCs w:val="18"/>
        </w:rPr>
        <w:t>1.4</w:t>
      </w:r>
      <w:r w:rsidRPr="00CF08D2">
        <w:rPr>
          <w:i/>
          <w:iCs/>
          <w:sz w:val="18"/>
          <w:szCs w:val="18"/>
        </w:rPr>
        <w:t xml:space="preserve"> metros, platabanda </w:t>
      </w:r>
      <w:r w:rsidR="001E47E4">
        <w:rPr>
          <w:i/>
          <w:iCs/>
          <w:sz w:val="18"/>
          <w:szCs w:val="18"/>
        </w:rPr>
        <w:t xml:space="preserve">3.3 </w:t>
      </w:r>
      <w:r w:rsidRPr="00CF08D2">
        <w:rPr>
          <w:i/>
          <w:iCs/>
          <w:sz w:val="18"/>
          <w:szCs w:val="18"/>
        </w:rPr>
        <w:t xml:space="preserve">metros de ancho y </w:t>
      </w:r>
      <w:r w:rsidR="001E47E4">
        <w:rPr>
          <w:i/>
          <w:iCs/>
          <w:sz w:val="18"/>
          <w:szCs w:val="18"/>
        </w:rPr>
        <w:t xml:space="preserve">un </w:t>
      </w:r>
      <w:r w:rsidRPr="00CF08D2">
        <w:rPr>
          <w:i/>
          <w:iCs/>
          <w:sz w:val="18"/>
          <w:szCs w:val="18"/>
        </w:rPr>
        <w:t>cajón de parada</w:t>
      </w:r>
      <w:r w:rsidR="001E47E4">
        <w:rPr>
          <w:i/>
          <w:iCs/>
          <w:sz w:val="18"/>
          <w:szCs w:val="18"/>
        </w:rPr>
        <w:t xml:space="preserve"> que</w:t>
      </w:r>
      <w:r w:rsidRPr="00CF08D2">
        <w:rPr>
          <w:i/>
          <w:iCs/>
          <w:sz w:val="18"/>
          <w:szCs w:val="18"/>
        </w:rPr>
        <w:t xml:space="preserve"> tiene un largo disponible de </w:t>
      </w:r>
      <w:r>
        <w:rPr>
          <w:i/>
          <w:iCs/>
          <w:sz w:val="18"/>
          <w:szCs w:val="18"/>
        </w:rPr>
        <w:t>más de 10</w:t>
      </w:r>
      <w:r w:rsidRPr="00CF08D2">
        <w:rPr>
          <w:i/>
          <w:iCs/>
          <w:sz w:val="18"/>
          <w:szCs w:val="18"/>
        </w:rPr>
        <w:t xml:space="preserve"> metros.</w:t>
      </w:r>
    </w:p>
    <w:p w14:paraId="43468973" w14:textId="77777777" w:rsidR="00F17A7A" w:rsidRDefault="00F17A7A" w:rsidP="00F17A7A">
      <w:pPr>
        <w:jc w:val="both"/>
        <w:rPr>
          <w:i/>
          <w:iCs/>
          <w:sz w:val="18"/>
          <w:szCs w:val="18"/>
        </w:rPr>
      </w:pPr>
    </w:p>
    <w:p w14:paraId="582C1A23" w14:textId="06CC8FC6" w:rsidR="00F17A7A" w:rsidRPr="00CF08D2" w:rsidRDefault="00F17A7A" w:rsidP="00F17A7A">
      <w:pPr>
        <w:pStyle w:val="Foto"/>
        <w:spacing w:line="240" w:lineRule="auto"/>
      </w:pPr>
      <w:r w:rsidRPr="00CF08D2">
        <w:t xml:space="preserve">Catastro fotográfico y ubicación de nuevo punto </w:t>
      </w:r>
      <w:r w:rsidR="009A74DC">
        <w:t>San Daniel (ida)</w:t>
      </w:r>
    </w:p>
    <w:tbl>
      <w:tblPr>
        <w:tblStyle w:val="Tablaconcuadrcula"/>
        <w:tblW w:w="0" w:type="auto"/>
        <w:tblLayout w:type="fixed"/>
        <w:tblLook w:val="04A0" w:firstRow="1" w:lastRow="0" w:firstColumn="1" w:lastColumn="0" w:noHBand="0" w:noVBand="1"/>
      </w:tblPr>
      <w:tblGrid>
        <w:gridCol w:w="5240"/>
        <w:gridCol w:w="4722"/>
      </w:tblGrid>
      <w:tr w:rsidR="00F17A7A" w:rsidRPr="00CF08D2" w14:paraId="41A453E7" w14:textId="77777777" w:rsidTr="00F60A0A">
        <w:tc>
          <w:tcPr>
            <w:tcW w:w="5240" w:type="dxa"/>
          </w:tcPr>
          <w:p w14:paraId="2EF39319" w14:textId="3BA08386" w:rsidR="00F17A7A" w:rsidRPr="00CF08D2" w:rsidRDefault="001E47E4" w:rsidP="00F60A0A">
            <w:pPr>
              <w:rPr>
                <w:szCs w:val="20"/>
              </w:rPr>
            </w:pPr>
            <w:r>
              <w:object w:dxaOrig="12960" w:dyaOrig="9765" w14:anchorId="16073970">
                <v:shape id="_x0000_i1045" type="#_x0000_t75" style="width:252pt;height:187.2pt" o:ole="">
                  <v:imagedata r:id="rId85" o:title=""/>
                </v:shape>
                <o:OLEObject Type="Embed" ProgID="PBrush" ShapeID="_x0000_i1045" DrawAspect="Content" ObjectID="_1820992572" r:id="rId86"/>
              </w:object>
            </w:r>
          </w:p>
        </w:tc>
        <w:tc>
          <w:tcPr>
            <w:tcW w:w="4722" w:type="dxa"/>
          </w:tcPr>
          <w:p w14:paraId="515EEC84" w14:textId="13C5A9AF" w:rsidR="00F17A7A" w:rsidRPr="00CF08D2" w:rsidRDefault="001E47E4" w:rsidP="00F60A0A">
            <w:pPr>
              <w:rPr>
                <w:szCs w:val="20"/>
              </w:rPr>
            </w:pPr>
            <w:r>
              <w:object w:dxaOrig="13065" w:dyaOrig="9660" w14:anchorId="5B85D2A2">
                <v:shape id="_x0000_i1046" type="#_x0000_t75" style="width:223.2pt;height:187.2pt" o:ole="">
                  <v:imagedata r:id="rId87" o:title=""/>
                </v:shape>
                <o:OLEObject Type="Embed" ProgID="PBrush" ShapeID="_x0000_i1046" DrawAspect="Content" ObjectID="_1820992573" r:id="rId88"/>
              </w:object>
            </w:r>
          </w:p>
        </w:tc>
      </w:tr>
      <w:tr w:rsidR="00F17A7A" w:rsidRPr="00CF08D2" w14:paraId="26A14DCD" w14:textId="77777777" w:rsidTr="00F60A0A">
        <w:tc>
          <w:tcPr>
            <w:tcW w:w="5240" w:type="dxa"/>
          </w:tcPr>
          <w:p w14:paraId="5833977D" w14:textId="0525530E" w:rsidR="00F17A7A" w:rsidRPr="00CF08D2" w:rsidRDefault="001E47E4" w:rsidP="00F60A0A">
            <w:pPr>
              <w:rPr>
                <w:szCs w:val="20"/>
              </w:rPr>
            </w:pPr>
            <w:r>
              <w:object w:dxaOrig="12945" w:dyaOrig="9795" w14:anchorId="6E1FFBCC">
                <v:shape id="_x0000_i1047" type="#_x0000_t75" style="width:252pt;height:187.2pt" o:ole="">
                  <v:imagedata r:id="rId89" o:title=""/>
                </v:shape>
                <o:OLEObject Type="Embed" ProgID="PBrush" ShapeID="_x0000_i1047" DrawAspect="Content" ObjectID="_1820992574" r:id="rId90"/>
              </w:object>
            </w:r>
          </w:p>
        </w:tc>
        <w:tc>
          <w:tcPr>
            <w:tcW w:w="4722" w:type="dxa"/>
          </w:tcPr>
          <w:p w14:paraId="4E4776B1" w14:textId="7CCFE9F3" w:rsidR="00F17A7A" w:rsidRPr="00CF08D2" w:rsidRDefault="00750DAE" w:rsidP="00F60A0A">
            <w:pPr>
              <w:rPr>
                <w:szCs w:val="20"/>
              </w:rPr>
            </w:pPr>
            <w:r>
              <w:object w:dxaOrig="15105" w:dyaOrig="10650" w14:anchorId="52951CE6">
                <v:shape id="_x0000_i1048" type="#_x0000_t75" style="width:223.2pt;height:187.2pt" o:ole="">
                  <v:imagedata r:id="rId91" o:title=""/>
                </v:shape>
                <o:OLEObject Type="Embed" ProgID="PBrush" ShapeID="_x0000_i1048" DrawAspect="Content" ObjectID="_1820992575" r:id="rId92"/>
              </w:object>
            </w:r>
          </w:p>
        </w:tc>
      </w:tr>
    </w:tbl>
    <w:p w14:paraId="153281B9" w14:textId="77777777" w:rsidR="00F17A7A" w:rsidRPr="00CF08D2" w:rsidRDefault="00F17A7A" w:rsidP="00F17A7A">
      <w:pPr>
        <w:rPr>
          <w:szCs w:val="20"/>
        </w:rPr>
      </w:pPr>
    </w:p>
    <w:p w14:paraId="4DA75E4A" w14:textId="144800E8" w:rsidR="00F17A7A" w:rsidRPr="00CF08D2" w:rsidRDefault="00F17A7A" w:rsidP="00F17A7A">
      <w:pPr>
        <w:jc w:val="both"/>
        <w:rPr>
          <w:i/>
          <w:iCs/>
          <w:sz w:val="18"/>
          <w:szCs w:val="18"/>
        </w:rPr>
      </w:pPr>
      <w:r w:rsidRPr="00CF08D2">
        <w:rPr>
          <w:i/>
          <w:iCs/>
          <w:sz w:val="18"/>
          <w:szCs w:val="18"/>
        </w:rPr>
        <w:t>Donde se propone la nueva parada, cuenta con un ancho de verada de 2 metros y</w:t>
      </w:r>
      <w:r w:rsidR="001E47E4">
        <w:rPr>
          <w:i/>
          <w:iCs/>
          <w:sz w:val="18"/>
          <w:szCs w:val="18"/>
        </w:rPr>
        <w:t xml:space="preserve"> un</w:t>
      </w:r>
      <w:r w:rsidRPr="00CF08D2">
        <w:rPr>
          <w:i/>
          <w:iCs/>
          <w:sz w:val="18"/>
          <w:szCs w:val="18"/>
        </w:rPr>
        <w:t xml:space="preserve"> cajón de parada</w:t>
      </w:r>
      <w:r w:rsidR="001E47E4">
        <w:rPr>
          <w:i/>
          <w:iCs/>
          <w:sz w:val="18"/>
          <w:szCs w:val="18"/>
        </w:rPr>
        <w:t xml:space="preserve"> que</w:t>
      </w:r>
      <w:r w:rsidRPr="00CF08D2">
        <w:rPr>
          <w:i/>
          <w:iCs/>
          <w:sz w:val="18"/>
          <w:szCs w:val="18"/>
        </w:rPr>
        <w:t xml:space="preserve"> tiene un largo disponible de </w:t>
      </w:r>
      <w:r>
        <w:rPr>
          <w:i/>
          <w:iCs/>
          <w:sz w:val="18"/>
          <w:szCs w:val="18"/>
        </w:rPr>
        <w:t>más de 10</w:t>
      </w:r>
      <w:r w:rsidRPr="00CF08D2">
        <w:rPr>
          <w:i/>
          <w:iCs/>
          <w:sz w:val="18"/>
          <w:szCs w:val="18"/>
        </w:rPr>
        <w:t xml:space="preserve"> metros.</w:t>
      </w:r>
    </w:p>
    <w:p w14:paraId="1D20405F" w14:textId="77777777" w:rsidR="00933324" w:rsidRPr="00274AAB" w:rsidRDefault="00933324" w:rsidP="00933324">
      <w:pPr>
        <w:pStyle w:val="Estilo1"/>
        <w:spacing w:before="0"/>
      </w:pPr>
      <w:bookmarkStart w:id="25" w:name="_Toc83804853"/>
      <w:r w:rsidRPr="00274AAB">
        <w:t>Paradas afectadas por eliminación y/o inclusión de servicios, cambios de nombres, horario de operación, modificación de letrero de cortesía y/o destino de servicios</w:t>
      </w:r>
      <w:bookmarkEnd w:id="25"/>
    </w:p>
    <w:p w14:paraId="79524171" w14:textId="77777777" w:rsidR="00933324" w:rsidRPr="00B44F5D" w:rsidRDefault="00933324" w:rsidP="00933324">
      <w:pPr>
        <w:rPr>
          <w:szCs w:val="20"/>
          <w:highlight w:val="yellow"/>
        </w:rPr>
      </w:pPr>
    </w:p>
    <w:p w14:paraId="63A59072" w14:textId="3C036EFE" w:rsidR="00933324" w:rsidRPr="00274AAB" w:rsidRDefault="00933324" w:rsidP="00933324">
      <w:pPr>
        <w:jc w:val="both"/>
        <w:rPr>
          <w:szCs w:val="20"/>
        </w:rPr>
      </w:pPr>
      <w:r w:rsidRPr="00274AAB">
        <w:rPr>
          <w:szCs w:val="20"/>
        </w:rPr>
        <w:t>En las siguientes tablas se detalla</w:t>
      </w:r>
      <w:r w:rsidR="00CE1B76" w:rsidRPr="00274AAB">
        <w:rPr>
          <w:szCs w:val="20"/>
        </w:rPr>
        <w:t>rá</w:t>
      </w:r>
      <w:r w:rsidRPr="00274AAB">
        <w:rPr>
          <w:szCs w:val="20"/>
        </w:rPr>
        <w:t xml:space="preserve"> la cantidad de paradas que afectará la propuesta del servicio </w:t>
      </w:r>
      <w:r w:rsidR="0097231C" w:rsidRPr="00274AAB">
        <w:rPr>
          <w:szCs w:val="20"/>
        </w:rPr>
        <w:t>504</w:t>
      </w:r>
      <w:r w:rsidRPr="00274AAB">
        <w:rPr>
          <w:szCs w:val="20"/>
        </w:rPr>
        <w:t>, mostrando el detalle de las paradas que serán eliminadas, agregadas o modificadas en el sentido ida y en el sentido retorno.</w:t>
      </w:r>
    </w:p>
    <w:p w14:paraId="62CC034F" w14:textId="77777777" w:rsidR="00933324" w:rsidRPr="00B44F5D" w:rsidRDefault="00933324" w:rsidP="00933324">
      <w:pPr>
        <w:jc w:val="both"/>
        <w:rPr>
          <w:szCs w:val="20"/>
          <w:highlight w:val="yellow"/>
        </w:rPr>
      </w:pPr>
    </w:p>
    <w:p w14:paraId="47A7D626" w14:textId="2A4BC9E7" w:rsidR="00933324" w:rsidRDefault="00933324" w:rsidP="00933324">
      <w:pPr>
        <w:pStyle w:val="TABLASMC"/>
        <w:spacing w:line="240" w:lineRule="auto"/>
        <w:ind w:left="357" w:hanging="357"/>
      </w:pPr>
      <w:r w:rsidRPr="0097231C">
        <w:t>Paradas modificadas por inclusión, o cambio de nombre, horario o letrero de cortesía de servicios</w:t>
      </w:r>
    </w:p>
    <w:p w14:paraId="388D7078" w14:textId="071BD698" w:rsidR="00590CF1" w:rsidRPr="0097231C" w:rsidRDefault="00960F78" w:rsidP="00590CF1">
      <w:pPr>
        <w:pStyle w:val="TABLASMC"/>
        <w:numPr>
          <w:ilvl w:val="0"/>
          <w:numId w:val="0"/>
        </w:numPr>
        <w:spacing w:line="240" w:lineRule="auto"/>
        <w:ind w:left="357"/>
        <w:jc w:val="left"/>
      </w:pPr>
      <w:r w:rsidRPr="00960F78">
        <w:rPr>
          <w:noProof/>
        </w:rPr>
        <w:drawing>
          <wp:inline distT="0" distB="0" distL="0" distR="0" wp14:anchorId="4E69DB69" wp14:editId="7FF42678">
            <wp:extent cx="5971540" cy="3260035"/>
            <wp:effectExtent l="0" t="0" r="0" b="0"/>
            <wp:docPr id="114927401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94413" cy="3272522"/>
                    </a:xfrm>
                    <a:prstGeom prst="rect">
                      <a:avLst/>
                    </a:prstGeom>
                    <a:noFill/>
                    <a:ln>
                      <a:noFill/>
                    </a:ln>
                  </pic:spPr>
                </pic:pic>
              </a:graphicData>
            </a:graphic>
          </wp:inline>
        </w:drawing>
      </w:r>
    </w:p>
    <w:p w14:paraId="159E0183" w14:textId="24B86547" w:rsidR="00933324" w:rsidRDefault="00933324" w:rsidP="00933324">
      <w:pPr>
        <w:jc w:val="center"/>
        <w:rPr>
          <w:rFonts w:eastAsiaTheme="minorHAnsi"/>
          <w:sz w:val="16"/>
          <w:szCs w:val="16"/>
          <w:lang w:eastAsia="en-US"/>
        </w:rPr>
      </w:pPr>
      <w:r w:rsidRPr="0097231C">
        <w:t>F</w:t>
      </w:r>
      <w:r w:rsidRPr="0097231C">
        <w:rPr>
          <w:rFonts w:eastAsiaTheme="minorHAnsi"/>
          <w:sz w:val="16"/>
          <w:szCs w:val="16"/>
          <w:lang w:eastAsia="en-US"/>
        </w:rPr>
        <w:t>uente: Elaboración propia</w:t>
      </w:r>
      <w:r w:rsidR="00A72F90" w:rsidRPr="0097231C">
        <w:rPr>
          <w:rFonts w:eastAsiaTheme="minorHAnsi"/>
          <w:sz w:val="16"/>
          <w:szCs w:val="16"/>
          <w:lang w:eastAsia="en-US"/>
        </w:rPr>
        <w:t>, 2025</w:t>
      </w:r>
    </w:p>
    <w:p w14:paraId="511218E7" w14:textId="24B6623E" w:rsidR="00CB755A" w:rsidRDefault="00CB755A" w:rsidP="00933324">
      <w:pPr>
        <w:jc w:val="center"/>
        <w:rPr>
          <w:rFonts w:eastAsiaTheme="minorHAnsi"/>
          <w:sz w:val="16"/>
          <w:szCs w:val="16"/>
          <w:lang w:eastAsia="en-US"/>
        </w:rPr>
      </w:pPr>
    </w:p>
    <w:p w14:paraId="4DCF43B9" w14:textId="39495BF1" w:rsidR="00CB755A" w:rsidRPr="00CB755A" w:rsidRDefault="00CB755A" w:rsidP="00CB755A">
      <w:pPr>
        <w:jc w:val="both"/>
        <w:rPr>
          <w:lang w:val="es-CL"/>
        </w:rPr>
      </w:pPr>
      <w:r w:rsidRPr="00CB755A">
        <w:rPr>
          <w:lang w:val="es-CL"/>
        </w:rPr>
        <w:t>En la tabla 15 y 16 se detallarán los usuarios afectados de las paradas eliminadas del servicio 504. Esta información fue obtenida de la base de datos de la Universidad de chile, utilizando los datos de abril 2025.</w:t>
      </w:r>
    </w:p>
    <w:p w14:paraId="2365EBD9" w14:textId="77777777" w:rsidR="00CB755A" w:rsidRPr="00CB755A" w:rsidRDefault="00CB755A" w:rsidP="00CB755A">
      <w:pPr>
        <w:rPr>
          <w:rFonts w:eastAsia="Times New Roman" w:cs="Arial"/>
          <w:bCs/>
          <w:szCs w:val="20"/>
          <w:lang w:val="es-CL"/>
        </w:rPr>
      </w:pPr>
    </w:p>
    <w:p w14:paraId="18159CEE" w14:textId="438017DA" w:rsidR="00CB755A" w:rsidRPr="00CB755A" w:rsidRDefault="00CB755A" w:rsidP="00CB755A">
      <w:pPr>
        <w:pStyle w:val="TABLASMC"/>
        <w:spacing w:line="240" w:lineRule="auto"/>
      </w:pPr>
      <w:r w:rsidRPr="00CB755A">
        <w:t>Subidas y bajadas diarias por parada-servicio-sentido en parada eliminadas</w:t>
      </w:r>
    </w:p>
    <w:tbl>
      <w:tblPr>
        <w:tblW w:w="9420" w:type="dxa"/>
        <w:jc w:val="center"/>
        <w:tblCellMar>
          <w:left w:w="70" w:type="dxa"/>
          <w:right w:w="70" w:type="dxa"/>
        </w:tblCellMar>
        <w:tblLook w:val="04A0" w:firstRow="1" w:lastRow="0" w:firstColumn="1" w:lastColumn="0" w:noHBand="0" w:noVBand="1"/>
      </w:tblPr>
      <w:tblGrid>
        <w:gridCol w:w="1400"/>
        <w:gridCol w:w="1500"/>
        <w:gridCol w:w="1360"/>
        <w:gridCol w:w="1800"/>
        <w:gridCol w:w="1760"/>
        <w:gridCol w:w="1600"/>
      </w:tblGrid>
      <w:tr w:rsidR="00CB755A" w:rsidRPr="00CB755A" w14:paraId="4CCAF152" w14:textId="77777777" w:rsidTr="00AC0D7A">
        <w:trPr>
          <w:trHeight w:val="1350"/>
          <w:jc w:val="center"/>
        </w:trPr>
        <w:tc>
          <w:tcPr>
            <w:tcW w:w="140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03219AD" w14:textId="77777777" w:rsidR="00CB755A" w:rsidRPr="00CB755A" w:rsidRDefault="00CB755A" w:rsidP="00AC0D7A">
            <w:pPr>
              <w:jc w:val="center"/>
              <w:rPr>
                <w:rFonts w:ascii="Calibri" w:eastAsia="Times New Roman" w:hAnsi="Calibri" w:cs="Calibri"/>
                <w:sz w:val="22"/>
                <w:szCs w:val="22"/>
                <w:lang w:val="es-CL" w:eastAsia="es-CL"/>
              </w:rPr>
            </w:pPr>
            <w:r w:rsidRPr="00CB755A">
              <w:rPr>
                <w:rFonts w:ascii="Calibri" w:eastAsia="Times New Roman" w:hAnsi="Calibri" w:cs="Calibri"/>
                <w:sz w:val="22"/>
                <w:szCs w:val="22"/>
                <w:lang w:val="es-CL" w:eastAsia="es-CL"/>
              </w:rPr>
              <w:t>Código Usuario Paradero</w:t>
            </w:r>
          </w:p>
        </w:tc>
        <w:tc>
          <w:tcPr>
            <w:tcW w:w="1500" w:type="dxa"/>
            <w:tcBorders>
              <w:top w:val="single" w:sz="4" w:space="0" w:color="auto"/>
              <w:left w:val="nil"/>
              <w:bottom w:val="single" w:sz="4" w:space="0" w:color="auto"/>
              <w:right w:val="single" w:sz="4" w:space="0" w:color="auto"/>
            </w:tcBorders>
            <w:shd w:val="clear" w:color="000000" w:fill="D9D9D9"/>
            <w:vAlign w:val="center"/>
            <w:hideMark/>
          </w:tcPr>
          <w:p w14:paraId="6D0FB2B3" w14:textId="77777777" w:rsidR="00CB755A" w:rsidRPr="00CB755A" w:rsidRDefault="00CB755A" w:rsidP="00AC0D7A">
            <w:pPr>
              <w:jc w:val="center"/>
              <w:rPr>
                <w:rFonts w:ascii="Calibri" w:eastAsia="Times New Roman" w:hAnsi="Calibri" w:cs="Calibri"/>
                <w:sz w:val="22"/>
                <w:szCs w:val="22"/>
                <w:lang w:val="es-CL" w:eastAsia="es-CL"/>
              </w:rPr>
            </w:pPr>
            <w:r w:rsidRPr="00CB755A">
              <w:rPr>
                <w:rFonts w:ascii="Calibri" w:eastAsia="Times New Roman" w:hAnsi="Calibri" w:cs="Calibri"/>
                <w:sz w:val="22"/>
                <w:szCs w:val="22"/>
                <w:lang w:val="es-CL" w:eastAsia="es-CL"/>
              </w:rPr>
              <w:t xml:space="preserve"> Servicio Sentido </w:t>
            </w:r>
          </w:p>
        </w:tc>
        <w:tc>
          <w:tcPr>
            <w:tcW w:w="1360" w:type="dxa"/>
            <w:tcBorders>
              <w:top w:val="single" w:sz="4" w:space="0" w:color="auto"/>
              <w:left w:val="nil"/>
              <w:bottom w:val="single" w:sz="4" w:space="0" w:color="auto"/>
              <w:right w:val="single" w:sz="4" w:space="0" w:color="auto"/>
            </w:tcBorders>
            <w:shd w:val="clear" w:color="000000" w:fill="D9D9D9"/>
            <w:vAlign w:val="center"/>
            <w:hideMark/>
          </w:tcPr>
          <w:p w14:paraId="0E47675B" w14:textId="77777777" w:rsidR="00CB755A" w:rsidRPr="00CB755A" w:rsidRDefault="00CB755A" w:rsidP="00AC0D7A">
            <w:pPr>
              <w:jc w:val="center"/>
              <w:rPr>
                <w:rFonts w:ascii="Calibri" w:eastAsia="Times New Roman" w:hAnsi="Calibri" w:cs="Calibri"/>
                <w:sz w:val="22"/>
                <w:szCs w:val="22"/>
                <w:lang w:val="es-CL" w:eastAsia="es-CL"/>
              </w:rPr>
            </w:pPr>
            <w:r w:rsidRPr="00CB755A">
              <w:rPr>
                <w:rFonts w:ascii="Calibri" w:eastAsia="Times New Roman" w:hAnsi="Calibri" w:cs="Calibri"/>
                <w:sz w:val="22"/>
                <w:szCs w:val="22"/>
                <w:lang w:val="es-CL" w:eastAsia="es-CL"/>
              </w:rPr>
              <w:t xml:space="preserve">Subidas promedio día laboral </w:t>
            </w:r>
          </w:p>
        </w:tc>
        <w:tc>
          <w:tcPr>
            <w:tcW w:w="1800" w:type="dxa"/>
            <w:tcBorders>
              <w:top w:val="single" w:sz="4" w:space="0" w:color="auto"/>
              <w:left w:val="nil"/>
              <w:bottom w:val="single" w:sz="4" w:space="0" w:color="auto"/>
              <w:right w:val="single" w:sz="4" w:space="0" w:color="auto"/>
            </w:tcBorders>
            <w:shd w:val="clear" w:color="000000" w:fill="D9D9D9"/>
            <w:vAlign w:val="center"/>
            <w:hideMark/>
          </w:tcPr>
          <w:p w14:paraId="6454B7F1" w14:textId="77777777" w:rsidR="00CB755A" w:rsidRPr="00CB755A" w:rsidRDefault="00CB755A" w:rsidP="00AC0D7A">
            <w:pPr>
              <w:jc w:val="center"/>
              <w:rPr>
                <w:rFonts w:ascii="Calibri" w:eastAsia="Times New Roman" w:hAnsi="Calibri" w:cs="Calibri"/>
                <w:sz w:val="22"/>
                <w:szCs w:val="22"/>
                <w:lang w:val="es-CL" w:eastAsia="es-CL"/>
              </w:rPr>
            </w:pPr>
            <w:r w:rsidRPr="00CB755A">
              <w:rPr>
                <w:rFonts w:ascii="Calibri" w:eastAsia="Times New Roman" w:hAnsi="Calibri" w:cs="Calibri"/>
                <w:sz w:val="22"/>
                <w:szCs w:val="22"/>
                <w:lang w:val="es-CL" w:eastAsia="es-CL"/>
              </w:rPr>
              <w:t xml:space="preserve">Bajadas promedio día laboral </w:t>
            </w:r>
          </w:p>
        </w:tc>
        <w:tc>
          <w:tcPr>
            <w:tcW w:w="1760" w:type="dxa"/>
            <w:tcBorders>
              <w:top w:val="single" w:sz="4" w:space="0" w:color="auto"/>
              <w:left w:val="nil"/>
              <w:bottom w:val="single" w:sz="4" w:space="0" w:color="auto"/>
              <w:right w:val="single" w:sz="4" w:space="0" w:color="auto"/>
            </w:tcBorders>
            <w:shd w:val="clear" w:color="000000" w:fill="D9D9D9"/>
            <w:vAlign w:val="center"/>
            <w:hideMark/>
          </w:tcPr>
          <w:p w14:paraId="212186FF" w14:textId="77777777" w:rsidR="00CB755A" w:rsidRPr="00CB755A" w:rsidRDefault="00CB755A" w:rsidP="00AC0D7A">
            <w:pPr>
              <w:jc w:val="center"/>
              <w:rPr>
                <w:rFonts w:ascii="Calibri" w:eastAsia="Times New Roman" w:hAnsi="Calibri" w:cs="Calibri"/>
                <w:sz w:val="22"/>
                <w:szCs w:val="22"/>
                <w:lang w:val="es-CL" w:eastAsia="es-CL"/>
              </w:rPr>
            </w:pPr>
            <w:r w:rsidRPr="00CB755A">
              <w:rPr>
                <w:rFonts w:ascii="Calibri" w:eastAsia="Times New Roman" w:hAnsi="Calibri" w:cs="Calibri"/>
                <w:sz w:val="22"/>
                <w:szCs w:val="22"/>
                <w:lang w:val="es-CL" w:eastAsia="es-CL"/>
              </w:rPr>
              <w:t xml:space="preserve">Subidas promedio Hora más cargada (PMA) </w:t>
            </w:r>
          </w:p>
        </w:tc>
        <w:tc>
          <w:tcPr>
            <w:tcW w:w="1600" w:type="dxa"/>
            <w:tcBorders>
              <w:top w:val="single" w:sz="4" w:space="0" w:color="auto"/>
              <w:left w:val="nil"/>
              <w:bottom w:val="single" w:sz="4" w:space="0" w:color="auto"/>
              <w:right w:val="single" w:sz="4" w:space="0" w:color="auto"/>
            </w:tcBorders>
            <w:shd w:val="clear" w:color="000000" w:fill="D9D9D9"/>
            <w:vAlign w:val="center"/>
            <w:hideMark/>
          </w:tcPr>
          <w:p w14:paraId="1E44B470" w14:textId="77777777" w:rsidR="00CB755A" w:rsidRPr="00CB755A" w:rsidRDefault="00CB755A" w:rsidP="00AC0D7A">
            <w:pPr>
              <w:jc w:val="center"/>
              <w:rPr>
                <w:rFonts w:ascii="Calibri" w:eastAsia="Times New Roman" w:hAnsi="Calibri" w:cs="Calibri"/>
                <w:sz w:val="22"/>
                <w:szCs w:val="22"/>
                <w:lang w:val="es-CL" w:eastAsia="es-CL"/>
              </w:rPr>
            </w:pPr>
            <w:r w:rsidRPr="00CB755A">
              <w:rPr>
                <w:rFonts w:ascii="Calibri" w:eastAsia="Times New Roman" w:hAnsi="Calibri" w:cs="Calibri"/>
                <w:sz w:val="22"/>
                <w:szCs w:val="22"/>
                <w:lang w:val="es-CL" w:eastAsia="es-CL"/>
              </w:rPr>
              <w:t>Bajadas promedio Hora más cargada (PMA)</w:t>
            </w:r>
          </w:p>
        </w:tc>
      </w:tr>
      <w:tr w:rsidR="00CB755A" w:rsidRPr="00CB755A" w14:paraId="3939AE8A" w14:textId="77777777" w:rsidTr="00AC0D7A">
        <w:trPr>
          <w:trHeight w:val="300"/>
          <w:jc w:val="center"/>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14:paraId="2098BF51" w14:textId="77777777" w:rsidR="00CB755A" w:rsidRPr="00CB755A" w:rsidRDefault="00CB755A" w:rsidP="00AC0D7A">
            <w:pP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PJ162</w:t>
            </w:r>
          </w:p>
        </w:tc>
        <w:tc>
          <w:tcPr>
            <w:tcW w:w="1500" w:type="dxa"/>
            <w:tcBorders>
              <w:top w:val="nil"/>
              <w:left w:val="nil"/>
              <w:bottom w:val="single" w:sz="4" w:space="0" w:color="auto"/>
              <w:right w:val="single" w:sz="4" w:space="0" w:color="auto"/>
            </w:tcBorders>
            <w:shd w:val="clear" w:color="auto" w:fill="auto"/>
            <w:noWrap/>
            <w:vAlign w:val="bottom"/>
            <w:hideMark/>
          </w:tcPr>
          <w:p w14:paraId="1EF048D1" w14:textId="77777777" w:rsidR="00CB755A" w:rsidRPr="00CB755A" w:rsidRDefault="00CB755A" w:rsidP="00AC0D7A">
            <w:pP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504I</w:t>
            </w:r>
          </w:p>
        </w:tc>
        <w:tc>
          <w:tcPr>
            <w:tcW w:w="1360" w:type="dxa"/>
            <w:tcBorders>
              <w:top w:val="nil"/>
              <w:left w:val="nil"/>
              <w:bottom w:val="single" w:sz="4" w:space="0" w:color="auto"/>
              <w:right w:val="single" w:sz="4" w:space="0" w:color="auto"/>
            </w:tcBorders>
            <w:shd w:val="clear" w:color="auto" w:fill="auto"/>
            <w:noWrap/>
            <w:vAlign w:val="bottom"/>
            <w:hideMark/>
          </w:tcPr>
          <w:p w14:paraId="03262ADC"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2</w:t>
            </w:r>
          </w:p>
        </w:tc>
        <w:tc>
          <w:tcPr>
            <w:tcW w:w="1800" w:type="dxa"/>
            <w:tcBorders>
              <w:top w:val="nil"/>
              <w:left w:val="nil"/>
              <w:bottom w:val="single" w:sz="4" w:space="0" w:color="auto"/>
              <w:right w:val="single" w:sz="4" w:space="0" w:color="auto"/>
            </w:tcBorders>
            <w:shd w:val="clear" w:color="auto" w:fill="auto"/>
            <w:noWrap/>
            <w:vAlign w:val="bottom"/>
            <w:hideMark/>
          </w:tcPr>
          <w:p w14:paraId="6A46DE7C"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0</w:t>
            </w:r>
          </w:p>
        </w:tc>
        <w:tc>
          <w:tcPr>
            <w:tcW w:w="1760" w:type="dxa"/>
            <w:tcBorders>
              <w:top w:val="nil"/>
              <w:left w:val="nil"/>
              <w:bottom w:val="single" w:sz="4" w:space="0" w:color="auto"/>
              <w:right w:val="single" w:sz="4" w:space="0" w:color="auto"/>
            </w:tcBorders>
            <w:shd w:val="clear" w:color="auto" w:fill="auto"/>
            <w:noWrap/>
            <w:vAlign w:val="bottom"/>
            <w:hideMark/>
          </w:tcPr>
          <w:p w14:paraId="3BD22D77"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2</w:t>
            </w:r>
          </w:p>
        </w:tc>
        <w:tc>
          <w:tcPr>
            <w:tcW w:w="1600" w:type="dxa"/>
            <w:tcBorders>
              <w:top w:val="nil"/>
              <w:left w:val="nil"/>
              <w:bottom w:val="single" w:sz="4" w:space="0" w:color="auto"/>
              <w:right w:val="single" w:sz="4" w:space="0" w:color="auto"/>
            </w:tcBorders>
            <w:shd w:val="clear" w:color="auto" w:fill="auto"/>
            <w:noWrap/>
            <w:vAlign w:val="bottom"/>
            <w:hideMark/>
          </w:tcPr>
          <w:p w14:paraId="092706B9"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0</w:t>
            </w:r>
          </w:p>
        </w:tc>
      </w:tr>
      <w:tr w:rsidR="00CB755A" w:rsidRPr="00CB755A" w14:paraId="71646DFD" w14:textId="77777777" w:rsidTr="00AC0D7A">
        <w:trPr>
          <w:trHeight w:val="300"/>
          <w:jc w:val="center"/>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14:paraId="74E9BAF9" w14:textId="77777777" w:rsidR="00CB755A" w:rsidRPr="00CB755A" w:rsidRDefault="00CB755A" w:rsidP="00AC0D7A">
            <w:pP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PJ1797</w:t>
            </w:r>
          </w:p>
        </w:tc>
        <w:tc>
          <w:tcPr>
            <w:tcW w:w="1500" w:type="dxa"/>
            <w:tcBorders>
              <w:top w:val="nil"/>
              <w:left w:val="nil"/>
              <w:bottom w:val="single" w:sz="4" w:space="0" w:color="auto"/>
              <w:right w:val="single" w:sz="4" w:space="0" w:color="auto"/>
            </w:tcBorders>
            <w:shd w:val="clear" w:color="auto" w:fill="auto"/>
            <w:noWrap/>
            <w:vAlign w:val="bottom"/>
            <w:hideMark/>
          </w:tcPr>
          <w:p w14:paraId="45B6D04D" w14:textId="77777777" w:rsidR="00CB755A" w:rsidRPr="00CB755A" w:rsidRDefault="00CB755A" w:rsidP="00AC0D7A">
            <w:pP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504I</w:t>
            </w:r>
          </w:p>
        </w:tc>
        <w:tc>
          <w:tcPr>
            <w:tcW w:w="1360" w:type="dxa"/>
            <w:tcBorders>
              <w:top w:val="nil"/>
              <w:left w:val="nil"/>
              <w:bottom w:val="single" w:sz="4" w:space="0" w:color="auto"/>
              <w:right w:val="single" w:sz="4" w:space="0" w:color="auto"/>
            </w:tcBorders>
            <w:shd w:val="clear" w:color="auto" w:fill="auto"/>
            <w:noWrap/>
            <w:vAlign w:val="bottom"/>
            <w:hideMark/>
          </w:tcPr>
          <w:p w14:paraId="1161FEE7"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31</w:t>
            </w:r>
          </w:p>
        </w:tc>
        <w:tc>
          <w:tcPr>
            <w:tcW w:w="1800" w:type="dxa"/>
            <w:tcBorders>
              <w:top w:val="nil"/>
              <w:left w:val="nil"/>
              <w:bottom w:val="single" w:sz="4" w:space="0" w:color="auto"/>
              <w:right w:val="single" w:sz="4" w:space="0" w:color="auto"/>
            </w:tcBorders>
            <w:shd w:val="clear" w:color="auto" w:fill="auto"/>
            <w:noWrap/>
            <w:vAlign w:val="bottom"/>
            <w:hideMark/>
          </w:tcPr>
          <w:p w14:paraId="777CB117"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2</w:t>
            </w:r>
          </w:p>
        </w:tc>
        <w:tc>
          <w:tcPr>
            <w:tcW w:w="1760" w:type="dxa"/>
            <w:tcBorders>
              <w:top w:val="nil"/>
              <w:left w:val="nil"/>
              <w:bottom w:val="single" w:sz="4" w:space="0" w:color="auto"/>
              <w:right w:val="single" w:sz="4" w:space="0" w:color="auto"/>
            </w:tcBorders>
            <w:shd w:val="clear" w:color="auto" w:fill="auto"/>
            <w:noWrap/>
            <w:vAlign w:val="bottom"/>
            <w:hideMark/>
          </w:tcPr>
          <w:p w14:paraId="05A2C302"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3</w:t>
            </w:r>
          </w:p>
        </w:tc>
        <w:tc>
          <w:tcPr>
            <w:tcW w:w="1600" w:type="dxa"/>
            <w:tcBorders>
              <w:top w:val="nil"/>
              <w:left w:val="nil"/>
              <w:bottom w:val="single" w:sz="4" w:space="0" w:color="auto"/>
              <w:right w:val="single" w:sz="4" w:space="0" w:color="auto"/>
            </w:tcBorders>
            <w:shd w:val="clear" w:color="auto" w:fill="auto"/>
            <w:noWrap/>
            <w:vAlign w:val="bottom"/>
            <w:hideMark/>
          </w:tcPr>
          <w:p w14:paraId="501FDCBF"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2</w:t>
            </w:r>
          </w:p>
        </w:tc>
      </w:tr>
      <w:tr w:rsidR="00CB755A" w:rsidRPr="00CB755A" w14:paraId="1FF9AC13" w14:textId="77777777" w:rsidTr="00AC0D7A">
        <w:trPr>
          <w:trHeight w:val="300"/>
          <w:jc w:val="center"/>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14:paraId="34DC849D" w14:textId="77777777" w:rsidR="00CB755A" w:rsidRPr="00CB755A" w:rsidRDefault="00CB755A" w:rsidP="00AC0D7A">
            <w:pP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PJ1055</w:t>
            </w:r>
          </w:p>
        </w:tc>
        <w:tc>
          <w:tcPr>
            <w:tcW w:w="1500" w:type="dxa"/>
            <w:tcBorders>
              <w:top w:val="nil"/>
              <w:left w:val="nil"/>
              <w:bottom w:val="single" w:sz="4" w:space="0" w:color="auto"/>
              <w:right w:val="single" w:sz="4" w:space="0" w:color="auto"/>
            </w:tcBorders>
            <w:shd w:val="clear" w:color="auto" w:fill="auto"/>
            <w:noWrap/>
            <w:vAlign w:val="bottom"/>
            <w:hideMark/>
          </w:tcPr>
          <w:p w14:paraId="0AD83EB3" w14:textId="77777777" w:rsidR="00CB755A" w:rsidRPr="00CB755A" w:rsidRDefault="00CB755A" w:rsidP="00AC0D7A">
            <w:pP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504I</w:t>
            </w:r>
          </w:p>
        </w:tc>
        <w:tc>
          <w:tcPr>
            <w:tcW w:w="1360" w:type="dxa"/>
            <w:tcBorders>
              <w:top w:val="nil"/>
              <w:left w:val="nil"/>
              <w:bottom w:val="single" w:sz="4" w:space="0" w:color="auto"/>
              <w:right w:val="single" w:sz="4" w:space="0" w:color="auto"/>
            </w:tcBorders>
            <w:shd w:val="clear" w:color="auto" w:fill="auto"/>
            <w:noWrap/>
            <w:vAlign w:val="bottom"/>
            <w:hideMark/>
          </w:tcPr>
          <w:p w14:paraId="24EA0D54"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28</w:t>
            </w:r>
          </w:p>
        </w:tc>
        <w:tc>
          <w:tcPr>
            <w:tcW w:w="1800" w:type="dxa"/>
            <w:tcBorders>
              <w:top w:val="nil"/>
              <w:left w:val="nil"/>
              <w:bottom w:val="single" w:sz="4" w:space="0" w:color="auto"/>
              <w:right w:val="single" w:sz="4" w:space="0" w:color="auto"/>
            </w:tcBorders>
            <w:shd w:val="clear" w:color="auto" w:fill="auto"/>
            <w:noWrap/>
            <w:vAlign w:val="bottom"/>
            <w:hideMark/>
          </w:tcPr>
          <w:p w14:paraId="420E211D"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2</w:t>
            </w:r>
          </w:p>
        </w:tc>
        <w:tc>
          <w:tcPr>
            <w:tcW w:w="1760" w:type="dxa"/>
            <w:tcBorders>
              <w:top w:val="nil"/>
              <w:left w:val="nil"/>
              <w:bottom w:val="single" w:sz="4" w:space="0" w:color="auto"/>
              <w:right w:val="single" w:sz="4" w:space="0" w:color="auto"/>
            </w:tcBorders>
            <w:shd w:val="clear" w:color="auto" w:fill="auto"/>
            <w:noWrap/>
            <w:vAlign w:val="bottom"/>
            <w:hideMark/>
          </w:tcPr>
          <w:p w14:paraId="331927F5"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5</w:t>
            </w:r>
          </w:p>
        </w:tc>
        <w:tc>
          <w:tcPr>
            <w:tcW w:w="1600" w:type="dxa"/>
            <w:tcBorders>
              <w:top w:val="nil"/>
              <w:left w:val="nil"/>
              <w:bottom w:val="single" w:sz="4" w:space="0" w:color="auto"/>
              <w:right w:val="single" w:sz="4" w:space="0" w:color="auto"/>
            </w:tcBorders>
            <w:shd w:val="clear" w:color="auto" w:fill="auto"/>
            <w:noWrap/>
            <w:vAlign w:val="bottom"/>
            <w:hideMark/>
          </w:tcPr>
          <w:p w14:paraId="671EB459"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2</w:t>
            </w:r>
          </w:p>
        </w:tc>
      </w:tr>
      <w:tr w:rsidR="00CB755A" w:rsidRPr="00CB755A" w14:paraId="28AB637D" w14:textId="77777777" w:rsidTr="00AC0D7A">
        <w:trPr>
          <w:trHeight w:val="300"/>
          <w:jc w:val="center"/>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14:paraId="484B2467" w14:textId="77777777" w:rsidR="00CB755A" w:rsidRPr="00CB755A" w:rsidRDefault="00CB755A" w:rsidP="00AC0D7A">
            <w:pP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PJ1796</w:t>
            </w:r>
          </w:p>
        </w:tc>
        <w:tc>
          <w:tcPr>
            <w:tcW w:w="1500" w:type="dxa"/>
            <w:tcBorders>
              <w:top w:val="nil"/>
              <w:left w:val="nil"/>
              <w:bottom w:val="single" w:sz="4" w:space="0" w:color="auto"/>
              <w:right w:val="single" w:sz="4" w:space="0" w:color="auto"/>
            </w:tcBorders>
            <w:shd w:val="clear" w:color="auto" w:fill="auto"/>
            <w:noWrap/>
            <w:vAlign w:val="bottom"/>
            <w:hideMark/>
          </w:tcPr>
          <w:p w14:paraId="05C0528C" w14:textId="77777777" w:rsidR="00CB755A" w:rsidRPr="00CB755A" w:rsidRDefault="00CB755A" w:rsidP="00AC0D7A">
            <w:pP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504I</w:t>
            </w:r>
          </w:p>
        </w:tc>
        <w:tc>
          <w:tcPr>
            <w:tcW w:w="1360" w:type="dxa"/>
            <w:tcBorders>
              <w:top w:val="nil"/>
              <w:left w:val="nil"/>
              <w:bottom w:val="single" w:sz="4" w:space="0" w:color="auto"/>
              <w:right w:val="single" w:sz="4" w:space="0" w:color="auto"/>
            </w:tcBorders>
            <w:shd w:val="clear" w:color="auto" w:fill="auto"/>
            <w:noWrap/>
            <w:vAlign w:val="bottom"/>
            <w:hideMark/>
          </w:tcPr>
          <w:p w14:paraId="3E2B7124"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6</w:t>
            </w:r>
          </w:p>
        </w:tc>
        <w:tc>
          <w:tcPr>
            <w:tcW w:w="1800" w:type="dxa"/>
            <w:tcBorders>
              <w:top w:val="nil"/>
              <w:left w:val="nil"/>
              <w:bottom w:val="single" w:sz="4" w:space="0" w:color="auto"/>
              <w:right w:val="single" w:sz="4" w:space="0" w:color="auto"/>
            </w:tcBorders>
            <w:shd w:val="clear" w:color="auto" w:fill="auto"/>
            <w:noWrap/>
            <w:vAlign w:val="bottom"/>
            <w:hideMark/>
          </w:tcPr>
          <w:p w14:paraId="23A05955"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0</w:t>
            </w:r>
          </w:p>
        </w:tc>
        <w:tc>
          <w:tcPr>
            <w:tcW w:w="1760" w:type="dxa"/>
            <w:tcBorders>
              <w:top w:val="nil"/>
              <w:left w:val="nil"/>
              <w:bottom w:val="single" w:sz="4" w:space="0" w:color="auto"/>
              <w:right w:val="single" w:sz="4" w:space="0" w:color="auto"/>
            </w:tcBorders>
            <w:shd w:val="clear" w:color="auto" w:fill="auto"/>
            <w:noWrap/>
            <w:vAlign w:val="bottom"/>
            <w:hideMark/>
          </w:tcPr>
          <w:p w14:paraId="598FD0E4"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2</w:t>
            </w:r>
          </w:p>
        </w:tc>
        <w:tc>
          <w:tcPr>
            <w:tcW w:w="1600" w:type="dxa"/>
            <w:tcBorders>
              <w:top w:val="nil"/>
              <w:left w:val="nil"/>
              <w:bottom w:val="single" w:sz="4" w:space="0" w:color="auto"/>
              <w:right w:val="single" w:sz="4" w:space="0" w:color="auto"/>
            </w:tcBorders>
            <w:shd w:val="clear" w:color="auto" w:fill="auto"/>
            <w:noWrap/>
            <w:vAlign w:val="bottom"/>
            <w:hideMark/>
          </w:tcPr>
          <w:p w14:paraId="7D4DB1D0"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0</w:t>
            </w:r>
          </w:p>
        </w:tc>
      </w:tr>
      <w:tr w:rsidR="00CB755A" w:rsidRPr="00CB755A" w14:paraId="1942CBC2" w14:textId="77777777" w:rsidTr="00AC0D7A">
        <w:trPr>
          <w:trHeight w:val="300"/>
          <w:jc w:val="center"/>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14:paraId="52146DAD" w14:textId="77777777" w:rsidR="00CB755A" w:rsidRPr="00CB755A" w:rsidRDefault="00CB755A" w:rsidP="00AC0D7A">
            <w:pP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PJ383</w:t>
            </w:r>
          </w:p>
        </w:tc>
        <w:tc>
          <w:tcPr>
            <w:tcW w:w="1500" w:type="dxa"/>
            <w:tcBorders>
              <w:top w:val="nil"/>
              <w:left w:val="nil"/>
              <w:bottom w:val="single" w:sz="4" w:space="0" w:color="auto"/>
              <w:right w:val="single" w:sz="4" w:space="0" w:color="auto"/>
            </w:tcBorders>
            <w:shd w:val="clear" w:color="auto" w:fill="auto"/>
            <w:noWrap/>
            <w:vAlign w:val="bottom"/>
            <w:hideMark/>
          </w:tcPr>
          <w:p w14:paraId="74C079AF" w14:textId="77777777" w:rsidR="00CB755A" w:rsidRPr="00CB755A" w:rsidRDefault="00CB755A" w:rsidP="00AC0D7A">
            <w:pP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504I</w:t>
            </w:r>
          </w:p>
        </w:tc>
        <w:tc>
          <w:tcPr>
            <w:tcW w:w="1360" w:type="dxa"/>
            <w:tcBorders>
              <w:top w:val="nil"/>
              <w:left w:val="nil"/>
              <w:bottom w:val="single" w:sz="4" w:space="0" w:color="auto"/>
              <w:right w:val="single" w:sz="4" w:space="0" w:color="auto"/>
            </w:tcBorders>
            <w:shd w:val="clear" w:color="auto" w:fill="auto"/>
            <w:noWrap/>
            <w:vAlign w:val="bottom"/>
            <w:hideMark/>
          </w:tcPr>
          <w:p w14:paraId="170927BC"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1</w:t>
            </w:r>
          </w:p>
        </w:tc>
        <w:tc>
          <w:tcPr>
            <w:tcW w:w="1800" w:type="dxa"/>
            <w:tcBorders>
              <w:top w:val="nil"/>
              <w:left w:val="nil"/>
              <w:bottom w:val="single" w:sz="4" w:space="0" w:color="auto"/>
              <w:right w:val="single" w:sz="4" w:space="0" w:color="auto"/>
            </w:tcBorders>
            <w:shd w:val="clear" w:color="auto" w:fill="auto"/>
            <w:noWrap/>
            <w:vAlign w:val="bottom"/>
            <w:hideMark/>
          </w:tcPr>
          <w:p w14:paraId="55462632"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5</w:t>
            </w:r>
          </w:p>
        </w:tc>
        <w:tc>
          <w:tcPr>
            <w:tcW w:w="1760" w:type="dxa"/>
            <w:tcBorders>
              <w:top w:val="nil"/>
              <w:left w:val="nil"/>
              <w:bottom w:val="single" w:sz="4" w:space="0" w:color="auto"/>
              <w:right w:val="single" w:sz="4" w:space="0" w:color="auto"/>
            </w:tcBorders>
            <w:shd w:val="clear" w:color="auto" w:fill="auto"/>
            <w:noWrap/>
            <w:vAlign w:val="bottom"/>
            <w:hideMark/>
          </w:tcPr>
          <w:p w14:paraId="7F343044"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0</w:t>
            </w:r>
          </w:p>
        </w:tc>
        <w:tc>
          <w:tcPr>
            <w:tcW w:w="1600" w:type="dxa"/>
            <w:tcBorders>
              <w:top w:val="nil"/>
              <w:left w:val="nil"/>
              <w:bottom w:val="single" w:sz="4" w:space="0" w:color="auto"/>
              <w:right w:val="single" w:sz="4" w:space="0" w:color="auto"/>
            </w:tcBorders>
            <w:shd w:val="clear" w:color="auto" w:fill="auto"/>
            <w:noWrap/>
            <w:vAlign w:val="bottom"/>
            <w:hideMark/>
          </w:tcPr>
          <w:p w14:paraId="102C9452"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1</w:t>
            </w:r>
          </w:p>
        </w:tc>
      </w:tr>
      <w:tr w:rsidR="00CB755A" w:rsidRPr="00CB755A" w14:paraId="18A0954C" w14:textId="77777777" w:rsidTr="00AC0D7A">
        <w:trPr>
          <w:trHeight w:val="300"/>
          <w:jc w:val="center"/>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14:paraId="328F8D45" w14:textId="77777777" w:rsidR="00CB755A" w:rsidRPr="00CB755A" w:rsidRDefault="00CB755A" w:rsidP="00AC0D7A">
            <w:pP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PJ1800</w:t>
            </w:r>
          </w:p>
        </w:tc>
        <w:tc>
          <w:tcPr>
            <w:tcW w:w="1500" w:type="dxa"/>
            <w:tcBorders>
              <w:top w:val="nil"/>
              <w:left w:val="nil"/>
              <w:bottom w:val="single" w:sz="4" w:space="0" w:color="auto"/>
              <w:right w:val="single" w:sz="4" w:space="0" w:color="auto"/>
            </w:tcBorders>
            <w:shd w:val="clear" w:color="auto" w:fill="auto"/>
            <w:noWrap/>
            <w:vAlign w:val="bottom"/>
            <w:hideMark/>
          </w:tcPr>
          <w:p w14:paraId="482B67F5" w14:textId="77777777" w:rsidR="00CB755A" w:rsidRPr="00CB755A" w:rsidRDefault="00CB755A" w:rsidP="00AC0D7A">
            <w:pP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504R</w:t>
            </w:r>
          </w:p>
        </w:tc>
        <w:tc>
          <w:tcPr>
            <w:tcW w:w="1360" w:type="dxa"/>
            <w:tcBorders>
              <w:top w:val="nil"/>
              <w:left w:val="nil"/>
              <w:bottom w:val="single" w:sz="4" w:space="0" w:color="auto"/>
              <w:right w:val="single" w:sz="4" w:space="0" w:color="auto"/>
            </w:tcBorders>
            <w:shd w:val="clear" w:color="auto" w:fill="auto"/>
            <w:noWrap/>
            <w:vAlign w:val="bottom"/>
            <w:hideMark/>
          </w:tcPr>
          <w:p w14:paraId="443FFE51"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0</w:t>
            </w:r>
          </w:p>
        </w:tc>
        <w:tc>
          <w:tcPr>
            <w:tcW w:w="1800" w:type="dxa"/>
            <w:tcBorders>
              <w:top w:val="nil"/>
              <w:left w:val="nil"/>
              <w:bottom w:val="single" w:sz="4" w:space="0" w:color="auto"/>
              <w:right w:val="single" w:sz="4" w:space="0" w:color="auto"/>
            </w:tcBorders>
            <w:shd w:val="clear" w:color="auto" w:fill="auto"/>
            <w:noWrap/>
            <w:vAlign w:val="bottom"/>
            <w:hideMark/>
          </w:tcPr>
          <w:p w14:paraId="660C3ADF"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34</w:t>
            </w:r>
          </w:p>
        </w:tc>
        <w:tc>
          <w:tcPr>
            <w:tcW w:w="1760" w:type="dxa"/>
            <w:tcBorders>
              <w:top w:val="nil"/>
              <w:left w:val="nil"/>
              <w:bottom w:val="single" w:sz="4" w:space="0" w:color="auto"/>
              <w:right w:val="single" w:sz="4" w:space="0" w:color="auto"/>
            </w:tcBorders>
            <w:shd w:val="clear" w:color="auto" w:fill="auto"/>
            <w:noWrap/>
            <w:vAlign w:val="bottom"/>
            <w:hideMark/>
          </w:tcPr>
          <w:p w14:paraId="7E3B67DB"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0</w:t>
            </w:r>
          </w:p>
        </w:tc>
        <w:tc>
          <w:tcPr>
            <w:tcW w:w="1600" w:type="dxa"/>
            <w:tcBorders>
              <w:top w:val="nil"/>
              <w:left w:val="nil"/>
              <w:bottom w:val="single" w:sz="4" w:space="0" w:color="auto"/>
              <w:right w:val="single" w:sz="4" w:space="0" w:color="auto"/>
            </w:tcBorders>
            <w:shd w:val="clear" w:color="auto" w:fill="auto"/>
            <w:noWrap/>
            <w:vAlign w:val="bottom"/>
            <w:hideMark/>
          </w:tcPr>
          <w:p w14:paraId="480C3D83"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20</w:t>
            </w:r>
          </w:p>
        </w:tc>
      </w:tr>
    </w:tbl>
    <w:p w14:paraId="638C3BC1" w14:textId="77777777" w:rsidR="00CB755A" w:rsidRPr="00590CF1" w:rsidRDefault="00CB755A" w:rsidP="00CB755A">
      <w:pPr>
        <w:jc w:val="center"/>
        <w:rPr>
          <w:rFonts w:eastAsiaTheme="minorHAnsi"/>
          <w:sz w:val="16"/>
          <w:szCs w:val="16"/>
          <w:lang w:eastAsia="en-US"/>
        </w:rPr>
      </w:pPr>
      <w:r w:rsidRPr="00CB755A">
        <w:t>F</w:t>
      </w:r>
      <w:r w:rsidRPr="00CB755A">
        <w:rPr>
          <w:rFonts w:eastAsiaTheme="minorHAnsi"/>
          <w:sz w:val="16"/>
          <w:szCs w:val="16"/>
          <w:lang w:eastAsia="en-US"/>
        </w:rPr>
        <w:t>uente: Elaboración propia, 2025</w:t>
      </w:r>
    </w:p>
    <w:p w14:paraId="15DD4F54" w14:textId="7AE1D681" w:rsidR="00CB755A" w:rsidRDefault="00CB755A" w:rsidP="00CB755A">
      <w:pPr>
        <w:jc w:val="center"/>
      </w:pPr>
    </w:p>
    <w:p w14:paraId="44EF1457" w14:textId="77777777" w:rsidR="00CB755A" w:rsidRPr="00CF08D2" w:rsidRDefault="00CB755A" w:rsidP="00CB755A">
      <w:pPr>
        <w:jc w:val="center"/>
      </w:pPr>
    </w:p>
    <w:p w14:paraId="663918CA" w14:textId="77777777" w:rsidR="00CB755A" w:rsidRPr="00B44F5D" w:rsidRDefault="00CB755A" w:rsidP="00CB755A">
      <w:pPr>
        <w:jc w:val="center"/>
        <w:rPr>
          <w:rFonts w:eastAsiaTheme="minorHAnsi"/>
          <w:sz w:val="16"/>
          <w:szCs w:val="16"/>
          <w:highlight w:val="yellow"/>
          <w:lang w:eastAsia="en-US"/>
        </w:rPr>
      </w:pPr>
    </w:p>
    <w:p w14:paraId="3778DDF7" w14:textId="675A5500" w:rsidR="00CB755A" w:rsidRPr="00CB755A" w:rsidRDefault="00CB755A" w:rsidP="00CB755A">
      <w:pPr>
        <w:pStyle w:val="TABLASMC"/>
        <w:spacing w:line="240" w:lineRule="auto"/>
      </w:pPr>
      <w:r w:rsidRPr="00CB755A">
        <w:t>Subidas y bajadas diarias por servicio-sentido en paradas eliminadas</w:t>
      </w:r>
    </w:p>
    <w:tbl>
      <w:tblPr>
        <w:tblW w:w="7820" w:type="dxa"/>
        <w:jc w:val="center"/>
        <w:tblCellMar>
          <w:left w:w="70" w:type="dxa"/>
          <w:right w:w="70" w:type="dxa"/>
        </w:tblCellMar>
        <w:tblLook w:val="04A0" w:firstRow="1" w:lastRow="0" w:firstColumn="1" w:lastColumn="0" w:noHBand="0" w:noVBand="1"/>
      </w:tblPr>
      <w:tblGrid>
        <w:gridCol w:w="1400"/>
        <w:gridCol w:w="1500"/>
        <w:gridCol w:w="1360"/>
        <w:gridCol w:w="1800"/>
        <w:gridCol w:w="1760"/>
      </w:tblGrid>
      <w:tr w:rsidR="00CB755A" w:rsidRPr="00CB755A" w14:paraId="4766EAB7" w14:textId="77777777" w:rsidTr="00AC0D7A">
        <w:trPr>
          <w:trHeight w:val="1140"/>
          <w:jc w:val="center"/>
        </w:trPr>
        <w:tc>
          <w:tcPr>
            <w:tcW w:w="140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2E82BBE" w14:textId="77777777" w:rsidR="00CB755A" w:rsidRPr="00CB755A" w:rsidRDefault="00CB755A" w:rsidP="00AC0D7A">
            <w:pPr>
              <w:jc w:val="center"/>
              <w:rPr>
                <w:rFonts w:ascii="Calibri" w:eastAsia="Times New Roman" w:hAnsi="Calibri" w:cs="Calibri"/>
                <w:sz w:val="22"/>
                <w:szCs w:val="22"/>
                <w:lang w:val="es-CL" w:eastAsia="es-CL"/>
              </w:rPr>
            </w:pPr>
            <w:r w:rsidRPr="00CB755A">
              <w:rPr>
                <w:rFonts w:ascii="Calibri" w:eastAsia="Times New Roman" w:hAnsi="Calibri" w:cs="Calibri"/>
                <w:sz w:val="22"/>
                <w:szCs w:val="22"/>
                <w:lang w:val="es-CL" w:eastAsia="es-CL"/>
              </w:rPr>
              <w:t>Servicio Sentido</w:t>
            </w:r>
          </w:p>
        </w:tc>
        <w:tc>
          <w:tcPr>
            <w:tcW w:w="1500" w:type="dxa"/>
            <w:tcBorders>
              <w:top w:val="single" w:sz="4" w:space="0" w:color="auto"/>
              <w:left w:val="nil"/>
              <w:bottom w:val="single" w:sz="4" w:space="0" w:color="auto"/>
              <w:right w:val="single" w:sz="4" w:space="0" w:color="auto"/>
            </w:tcBorders>
            <w:shd w:val="clear" w:color="000000" w:fill="D9D9D9"/>
            <w:vAlign w:val="center"/>
            <w:hideMark/>
          </w:tcPr>
          <w:p w14:paraId="0FE2D7CA" w14:textId="77777777" w:rsidR="00CB755A" w:rsidRPr="00CB755A" w:rsidRDefault="00CB755A" w:rsidP="00AC0D7A">
            <w:pPr>
              <w:jc w:val="center"/>
              <w:rPr>
                <w:rFonts w:ascii="Calibri" w:eastAsia="Times New Roman" w:hAnsi="Calibri" w:cs="Calibri"/>
                <w:sz w:val="22"/>
                <w:szCs w:val="22"/>
                <w:lang w:val="es-CL" w:eastAsia="es-CL"/>
              </w:rPr>
            </w:pPr>
            <w:r w:rsidRPr="00CB755A">
              <w:rPr>
                <w:rFonts w:ascii="Calibri" w:eastAsia="Times New Roman" w:hAnsi="Calibri" w:cs="Calibri"/>
                <w:sz w:val="22"/>
                <w:szCs w:val="22"/>
                <w:lang w:val="es-CL" w:eastAsia="es-CL"/>
              </w:rPr>
              <w:t xml:space="preserve"> Subidas promedio día laboral </w:t>
            </w:r>
            <w:proofErr w:type="spellStart"/>
            <w:r w:rsidRPr="00CB755A">
              <w:rPr>
                <w:rFonts w:ascii="Calibri" w:eastAsia="Times New Roman" w:hAnsi="Calibri" w:cs="Calibri"/>
                <w:sz w:val="22"/>
                <w:szCs w:val="22"/>
                <w:lang w:val="es-CL" w:eastAsia="es-CL"/>
              </w:rPr>
              <w:t>Serv-Sent</w:t>
            </w:r>
            <w:proofErr w:type="spellEnd"/>
            <w:r w:rsidRPr="00CB755A">
              <w:rPr>
                <w:rFonts w:ascii="Calibri" w:eastAsia="Times New Roman" w:hAnsi="Calibri" w:cs="Calibri"/>
                <w:sz w:val="22"/>
                <w:szCs w:val="22"/>
                <w:lang w:val="es-CL" w:eastAsia="es-CL"/>
              </w:rPr>
              <w:t xml:space="preserve"> </w:t>
            </w:r>
          </w:p>
        </w:tc>
        <w:tc>
          <w:tcPr>
            <w:tcW w:w="1360" w:type="dxa"/>
            <w:tcBorders>
              <w:top w:val="single" w:sz="4" w:space="0" w:color="auto"/>
              <w:left w:val="nil"/>
              <w:bottom w:val="single" w:sz="4" w:space="0" w:color="auto"/>
              <w:right w:val="single" w:sz="4" w:space="0" w:color="auto"/>
            </w:tcBorders>
            <w:shd w:val="clear" w:color="000000" w:fill="D9D9D9"/>
            <w:vAlign w:val="center"/>
            <w:hideMark/>
          </w:tcPr>
          <w:p w14:paraId="0C7D29F7" w14:textId="77777777" w:rsidR="00CB755A" w:rsidRPr="00CB755A" w:rsidRDefault="00CB755A" w:rsidP="00AC0D7A">
            <w:pPr>
              <w:jc w:val="center"/>
              <w:rPr>
                <w:rFonts w:ascii="Calibri" w:eastAsia="Times New Roman" w:hAnsi="Calibri" w:cs="Calibri"/>
                <w:sz w:val="22"/>
                <w:szCs w:val="22"/>
                <w:lang w:val="es-CL" w:eastAsia="es-CL"/>
              </w:rPr>
            </w:pPr>
            <w:r w:rsidRPr="00CB755A">
              <w:rPr>
                <w:rFonts w:ascii="Calibri" w:eastAsia="Times New Roman" w:hAnsi="Calibri" w:cs="Calibri"/>
                <w:sz w:val="22"/>
                <w:szCs w:val="22"/>
                <w:lang w:val="es-CL" w:eastAsia="es-CL"/>
              </w:rPr>
              <w:t xml:space="preserve">Bajadas promedio día laboral </w:t>
            </w:r>
            <w:proofErr w:type="spellStart"/>
            <w:r w:rsidRPr="00CB755A">
              <w:rPr>
                <w:rFonts w:ascii="Calibri" w:eastAsia="Times New Roman" w:hAnsi="Calibri" w:cs="Calibri"/>
                <w:sz w:val="22"/>
                <w:szCs w:val="22"/>
                <w:lang w:val="es-CL" w:eastAsia="es-CL"/>
              </w:rPr>
              <w:t>Serv-Sent</w:t>
            </w:r>
            <w:proofErr w:type="spellEnd"/>
            <w:r w:rsidRPr="00CB755A">
              <w:rPr>
                <w:rFonts w:ascii="Calibri" w:eastAsia="Times New Roman" w:hAnsi="Calibri" w:cs="Calibri"/>
                <w:sz w:val="22"/>
                <w:szCs w:val="22"/>
                <w:lang w:val="es-CL" w:eastAsia="es-CL"/>
              </w:rPr>
              <w:t xml:space="preserve"> </w:t>
            </w:r>
          </w:p>
        </w:tc>
        <w:tc>
          <w:tcPr>
            <w:tcW w:w="1800" w:type="dxa"/>
            <w:tcBorders>
              <w:top w:val="single" w:sz="4" w:space="0" w:color="auto"/>
              <w:left w:val="nil"/>
              <w:bottom w:val="single" w:sz="4" w:space="0" w:color="auto"/>
              <w:right w:val="single" w:sz="4" w:space="0" w:color="auto"/>
            </w:tcBorders>
            <w:shd w:val="clear" w:color="000000" w:fill="D9D9D9"/>
            <w:vAlign w:val="center"/>
            <w:hideMark/>
          </w:tcPr>
          <w:p w14:paraId="38BFAA71" w14:textId="77777777" w:rsidR="00CB755A" w:rsidRPr="00CB755A" w:rsidRDefault="00CB755A" w:rsidP="00AC0D7A">
            <w:pPr>
              <w:jc w:val="center"/>
              <w:rPr>
                <w:rFonts w:ascii="Calibri" w:eastAsia="Times New Roman" w:hAnsi="Calibri" w:cs="Calibri"/>
                <w:sz w:val="22"/>
                <w:szCs w:val="22"/>
                <w:lang w:val="es-CL" w:eastAsia="es-CL"/>
              </w:rPr>
            </w:pPr>
            <w:r w:rsidRPr="00CB755A">
              <w:rPr>
                <w:rFonts w:ascii="Calibri" w:eastAsia="Times New Roman" w:hAnsi="Calibri" w:cs="Calibri"/>
                <w:sz w:val="22"/>
                <w:szCs w:val="22"/>
                <w:lang w:val="es-CL" w:eastAsia="es-CL"/>
              </w:rPr>
              <w:t xml:space="preserve">Subidas promedio Hora más cargada (PMA) </w:t>
            </w:r>
          </w:p>
        </w:tc>
        <w:tc>
          <w:tcPr>
            <w:tcW w:w="1760" w:type="dxa"/>
            <w:tcBorders>
              <w:top w:val="single" w:sz="4" w:space="0" w:color="auto"/>
              <w:left w:val="nil"/>
              <w:bottom w:val="single" w:sz="4" w:space="0" w:color="auto"/>
              <w:right w:val="single" w:sz="4" w:space="0" w:color="auto"/>
            </w:tcBorders>
            <w:shd w:val="clear" w:color="000000" w:fill="D9D9D9"/>
            <w:vAlign w:val="center"/>
            <w:hideMark/>
          </w:tcPr>
          <w:p w14:paraId="2BFA965B" w14:textId="77777777" w:rsidR="00CB755A" w:rsidRPr="00CB755A" w:rsidRDefault="00CB755A" w:rsidP="00AC0D7A">
            <w:pPr>
              <w:jc w:val="center"/>
              <w:rPr>
                <w:rFonts w:ascii="Calibri" w:eastAsia="Times New Roman" w:hAnsi="Calibri" w:cs="Calibri"/>
                <w:sz w:val="22"/>
                <w:szCs w:val="22"/>
                <w:lang w:val="es-CL" w:eastAsia="es-CL"/>
              </w:rPr>
            </w:pPr>
            <w:r w:rsidRPr="00CB755A">
              <w:rPr>
                <w:rFonts w:ascii="Calibri" w:eastAsia="Times New Roman" w:hAnsi="Calibri" w:cs="Calibri"/>
                <w:sz w:val="22"/>
                <w:szCs w:val="22"/>
                <w:lang w:val="es-CL" w:eastAsia="es-CL"/>
              </w:rPr>
              <w:t>Bajadas promedio Hora más cargada (PMA)</w:t>
            </w:r>
          </w:p>
        </w:tc>
      </w:tr>
      <w:tr w:rsidR="00CB755A" w:rsidRPr="00CB755A" w14:paraId="18BB2738" w14:textId="77777777" w:rsidTr="00AC0D7A">
        <w:trPr>
          <w:trHeight w:val="300"/>
          <w:jc w:val="center"/>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14:paraId="52473729"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504I</w:t>
            </w:r>
          </w:p>
        </w:tc>
        <w:tc>
          <w:tcPr>
            <w:tcW w:w="1500" w:type="dxa"/>
            <w:tcBorders>
              <w:top w:val="nil"/>
              <w:left w:val="nil"/>
              <w:bottom w:val="single" w:sz="4" w:space="0" w:color="auto"/>
              <w:right w:val="single" w:sz="4" w:space="0" w:color="auto"/>
            </w:tcBorders>
            <w:shd w:val="clear" w:color="auto" w:fill="auto"/>
            <w:noWrap/>
            <w:vAlign w:val="bottom"/>
            <w:hideMark/>
          </w:tcPr>
          <w:p w14:paraId="111C0114"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68</w:t>
            </w:r>
          </w:p>
        </w:tc>
        <w:tc>
          <w:tcPr>
            <w:tcW w:w="1360" w:type="dxa"/>
            <w:tcBorders>
              <w:top w:val="nil"/>
              <w:left w:val="nil"/>
              <w:bottom w:val="single" w:sz="4" w:space="0" w:color="auto"/>
              <w:right w:val="single" w:sz="4" w:space="0" w:color="auto"/>
            </w:tcBorders>
            <w:shd w:val="clear" w:color="auto" w:fill="auto"/>
            <w:noWrap/>
            <w:vAlign w:val="bottom"/>
            <w:hideMark/>
          </w:tcPr>
          <w:p w14:paraId="7A62264B"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10</w:t>
            </w:r>
          </w:p>
        </w:tc>
        <w:tc>
          <w:tcPr>
            <w:tcW w:w="1800" w:type="dxa"/>
            <w:tcBorders>
              <w:top w:val="nil"/>
              <w:left w:val="nil"/>
              <w:bottom w:val="single" w:sz="4" w:space="0" w:color="auto"/>
              <w:right w:val="single" w:sz="4" w:space="0" w:color="auto"/>
            </w:tcBorders>
            <w:shd w:val="clear" w:color="auto" w:fill="auto"/>
            <w:noWrap/>
            <w:vAlign w:val="bottom"/>
            <w:hideMark/>
          </w:tcPr>
          <w:p w14:paraId="2263F6C5"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12</w:t>
            </w:r>
          </w:p>
        </w:tc>
        <w:tc>
          <w:tcPr>
            <w:tcW w:w="1760" w:type="dxa"/>
            <w:tcBorders>
              <w:top w:val="nil"/>
              <w:left w:val="nil"/>
              <w:bottom w:val="single" w:sz="4" w:space="0" w:color="auto"/>
              <w:right w:val="single" w:sz="4" w:space="0" w:color="auto"/>
            </w:tcBorders>
            <w:shd w:val="clear" w:color="auto" w:fill="auto"/>
            <w:noWrap/>
            <w:vAlign w:val="bottom"/>
            <w:hideMark/>
          </w:tcPr>
          <w:p w14:paraId="6FFEB037"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5</w:t>
            </w:r>
          </w:p>
        </w:tc>
      </w:tr>
      <w:tr w:rsidR="00CB755A" w:rsidRPr="00CB755A" w14:paraId="784E7248" w14:textId="77777777" w:rsidTr="00AC0D7A">
        <w:trPr>
          <w:trHeight w:val="300"/>
          <w:jc w:val="center"/>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14:paraId="5EDC3EEC"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504R</w:t>
            </w:r>
          </w:p>
        </w:tc>
        <w:tc>
          <w:tcPr>
            <w:tcW w:w="1500" w:type="dxa"/>
            <w:tcBorders>
              <w:top w:val="nil"/>
              <w:left w:val="nil"/>
              <w:bottom w:val="single" w:sz="4" w:space="0" w:color="auto"/>
              <w:right w:val="single" w:sz="4" w:space="0" w:color="auto"/>
            </w:tcBorders>
            <w:shd w:val="clear" w:color="auto" w:fill="auto"/>
            <w:noWrap/>
            <w:vAlign w:val="bottom"/>
            <w:hideMark/>
          </w:tcPr>
          <w:p w14:paraId="4266CAB0"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0</w:t>
            </w:r>
          </w:p>
        </w:tc>
        <w:tc>
          <w:tcPr>
            <w:tcW w:w="1360" w:type="dxa"/>
            <w:tcBorders>
              <w:top w:val="nil"/>
              <w:left w:val="nil"/>
              <w:bottom w:val="single" w:sz="4" w:space="0" w:color="auto"/>
              <w:right w:val="single" w:sz="4" w:space="0" w:color="auto"/>
            </w:tcBorders>
            <w:shd w:val="clear" w:color="auto" w:fill="auto"/>
            <w:noWrap/>
            <w:vAlign w:val="bottom"/>
            <w:hideMark/>
          </w:tcPr>
          <w:p w14:paraId="7C7A8B70"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34</w:t>
            </w:r>
          </w:p>
        </w:tc>
        <w:tc>
          <w:tcPr>
            <w:tcW w:w="1800" w:type="dxa"/>
            <w:tcBorders>
              <w:top w:val="nil"/>
              <w:left w:val="nil"/>
              <w:bottom w:val="single" w:sz="4" w:space="0" w:color="auto"/>
              <w:right w:val="single" w:sz="4" w:space="0" w:color="auto"/>
            </w:tcBorders>
            <w:shd w:val="clear" w:color="auto" w:fill="auto"/>
            <w:noWrap/>
            <w:vAlign w:val="bottom"/>
            <w:hideMark/>
          </w:tcPr>
          <w:p w14:paraId="04444F29"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0</w:t>
            </w:r>
          </w:p>
        </w:tc>
        <w:tc>
          <w:tcPr>
            <w:tcW w:w="1760" w:type="dxa"/>
            <w:tcBorders>
              <w:top w:val="nil"/>
              <w:left w:val="nil"/>
              <w:bottom w:val="single" w:sz="4" w:space="0" w:color="auto"/>
              <w:right w:val="single" w:sz="4" w:space="0" w:color="auto"/>
            </w:tcBorders>
            <w:shd w:val="clear" w:color="auto" w:fill="auto"/>
            <w:noWrap/>
            <w:vAlign w:val="bottom"/>
            <w:hideMark/>
          </w:tcPr>
          <w:p w14:paraId="4B9D9AF4" w14:textId="77777777" w:rsidR="00CB755A" w:rsidRPr="00CB755A" w:rsidRDefault="00CB755A" w:rsidP="00AC0D7A">
            <w:pPr>
              <w:jc w:val="center"/>
              <w:rPr>
                <w:rFonts w:ascii="Calibri" w:eastAsia="Times New Roman" w:hAnsi="Calibri" w:cs="Calibri"/>
                <w:color w:val="000000"/>
                <w:sz w:val="22"/>
                <w:szCs w:val="22"/>
                <w:lang w:val="es-CL" w:eastAsia="es-CL"/>
              </w:rPr>
            </w:pPr>
            <w:r w:rsidRPr="00CB755A">
              <w:rPr>
                <w:rFonts w:ascii="Calibri" w:eastAsia="Times New Roman" w:hAnsi="Calibri" w:cs="Calibri"/>
                <w:color w:val="000000"/>
                <w:sz w:val="22"/>
                <w:szCs w:val="22"/>
                <w:lang w:val="es-CL" w:eastAsia="es-CL"/>
              </w:rPr>
              <w:t>20</w:t>
            </w:r>
          </w:p>
        </w:tc>
      </w:tr>
    </w:tbl>
    <w:p w14:paraId="748326B8" w14:textId="77777777" w:rsidR="00CB755A" w:rsidRPr="00590CF1" w:rsidRDefault="00CB755A" w:rsidP="00CB755A">
      <w:pPr>
        <w:jc w:val="center"/>
        <w:rPr>
          <w:rFonts w:eastAsiaTheme="minorHAnsi"/>
          <w:sz w:val="16"/>
          <w:szCs w:val="16"/>
          <w:lang w:eastAsia="en-US"/>
        </w:rPr>
      </w:pPr>
      <w:r w:rsidRPr="00CB755A">
        <w:t>F</w:t>
      </w:r>
      <w:r w:rsidRPr="00CB755A">
        <w:rPr>
          <w:rFonts w:eastAsiaTheme="minorHAnsi"/>
          <w:sz w:val="16"/>
          <w:szCs w:val="16"/>
          <w:lang w:eastAsia="en-US"/>
        </w:rPr>
        <w:t>uente: Elaboración propia, 2025</w:t>
      </w:r>
    </w:p>
    <w:p w14:paraId="03E39B73" w14:textId="77777777" w:rsidR="00CB755A" w:rsidRDefault="00CB755A" w:rsidP="00933324">
      <w:pPr>
        <w:jc w:val="center"/>
        <w:rPr>
          <w:rFonts w:eastAsiaTheme="minorHAnsi"/>
          <w:sz w:val="16"/>
          <w:szCs w:val="16"/>
          <w:lang w:eastAsia="en-US"/>
        </w:rPr>
      </w:pPr>
    </w:p>
    <w:p w14:paraId="69ACAF97" w14:textId="77777777" w:rsidR="00933324" w:rsidRPr="00B44F5D" w:rsidRDefault="00933324" w:rsidP="00933324">
      <w:pPr>
        <w:jc w:val="both"/>
        <w:rPr>
          <w:sz w:val="16"/>
          <w:szCs w:val="20"/>
          <w:highlight w:val="yellow"/>
        </w:rPr>
      </w:pPr>
    </w:p>
    <w:p w14:paraId="20D92C1E" w14:textId="77777777" w:rsidR="00933324" w:rsidRPr="00590CF1" w:rsidRDefault="00933324" w:rsidP="00933324">
      <w:pPr>
        <w:pStyle w:val="Estilo1"/>
        <w:spacing w:before="0"/>
        <w:ind w:left="709"/>
      </w:pPr>
      <w:bookmarkStart w:id="26" w:name="_Toc83804854"/>
      <w:r w:rsidRPr="00590CF1">
        <w:t>Resumen Modificación de Paradas</w:t>
      </w:r>
      <w:bookmarkEnd w:id="26"/>
    </w:p>
    <w:p w14:paraId="467E42D4" w14:textId="77777777" w:rsidR="00933324" w:rsidRPr="00590CF1" w:rsidRDefault="00933324" w:rsidP="00933324">
      <w:pPr>
        <w:jc w:val="both"/>
        <w:rPr>
          <w:rFonts w:eastAsiaTheme="minorHAnsi"/>
          <w:szCs w:val="20"/>
          <w:lang w:val="es-ES" w:eastAsia="en-US"/>
        </w:rPr>
      </w:pPr>
    </w:p>
    <w:p w14:paraId="74D6A73D" w14:textId="11040AA6" w:rsidR="00933324" w:rsidRPr="00590CF1" w:rsidRDefault="00933324" w:rsidP="00933324">
      <w:pPr>
        <w:jc w:val="both"/>
        <w:rPr>
          <w:rFonts w:eastAsiaTheme="minorHAnsi"/>
          <w:szCs w:val="20"/>
          <w:lang w:val="es-ES" w:eastAsia="en-US"/>
        </w:rPr>
      </w:pPr>
      <w:r w:rsidRPr="00590CF1">
        <w:rPr>
          <w:rFonts w:eastAsiaTheme="minorHAnsi"/>
          <w:szCs w:val="20"/>
          <w:lang w:val="es-ES" w:eastAsia="en-US"/>
        </w:rPr>
        <w:t xml:space="preserve">A continuación, se muestra el resumen de paradas modificadas por la propuesta del servicio </w:t>
      </w:r>
      <w:r w:rsidR="00665B0C" w:rsidRPr="00590CF1">
        <w:rPr>
          <w:rFonts w:eastAsiaTheme="minorHAnsi"/>
          <w:szCs w:val="20"/>
          <w:lang w:val="es-ES" w:eastAsia="en-US"/>
        </w:rPr>
        <w:t>504</w:t>
      </w:r>
      <w:r w:rsidRPr="00590CF1">
        <w:rPr>
          <w:rFonts w:eastAsiaTheme="minorHAnsi"/>
          <w:szCs w:val="20"/>
          <w:lang w:val="es-ES" w:eastAsia="en-US"/>
        </w:rPr>
        <w:t>, detallando el tipo de</w:t>
      </w:r>
      <w:r w:rsidR="00F478B1" w:rsidRPr="00590CF1">
        <w:rPr>
          <w:rFonts w:eastAsiaTheme="minorHAnsi"/>
          <w:szCs w:val="20"/>
          <w:lang w:val="es-ES" w:eastAsia="en-US"/>
        </w:rPr>
        <w:t xml:space="preserve"> parada modificada por sentido.</w:t>
      </w:r>
    </w:p>
    <w:p w14:paraId="082BE873" w14:textId="77777777" w:rsidR="00F934DE" w:rsidRPr="00590CF1" w:rsidRDefault="00F934DE" w:rsidP="00933324">
      <w:pPr>
        <w:jc w:val="both"/>
        <w:rPr>
          <w:rFonts w:eastAsiaTheme="minorHAnsi"/>
          <w:szCs w:val="20"/>
          <w:lang w:val="es-ES" w:eastAsia="en-US"/>
        </w:rPr>
      </w:pPr>
    </w:p>
    <w:p w14:paraId="0860AAFC" w14:textId="77777777" w:rsidR="00933324" w:rsidRPr="00590CF1" w:rsidRDefault="00933324" w:rsidP="00933324">
      <w:pPr>
        <w:pStyle w:val="TABLASMC"/>
        <w:spacing w:line="240" w:lineRule="auto"/>
        <w:rPr>
          <w:rFonts w:eastAsiaTheme="minorHAnsi"/>
          <w:lang w:eastAsia="en-US"/>
        </w:rPr>
      </w:pPr>
      <w:r w:rsidRPr="00590CF1">
        <w:rPr>
          <w:rFonts w:eastAsiaTheme="minorHAnsi"/>
          <w:lang w:eastAsia="en-US"/>
        </w:rPr>
        <w:t>Resumen modificación de paradas</w:t>
      </w:r>
    </w:p>
    <w:p w14:paraId="7F8C368C" w14:textId="1E6AE330" w:rsidR="00933324" w:rsidRPr="00590CF1" w:rsidRDefault="00960F78" w:rsidP="00933324">
      <w:pPr>
        <w:rPr>
          <w:lang w:val="es-ES"/>
        </w:rPr>
      </w:pPr>
      <w:r w:rsidRPr="00960F78">
        <w:rPr>
          <w:noProof/>
        </w:rPr>
        <w:drawing>
          <wp:inline distT="0" distB="0" distL="0" distR="0" wp14:anchorId="54AB4F19" wp14:editId="4B16AF7C">
            <wp:extent cx="6332220" cy="954405"/>
            <wp:effectExtent l="0" t="0" r="0" b="0"/>
            <wp:docPr id="124492458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332220" cy="954405"/>
                    </a:xfrm>
                    <a:prstGeom prst="rect">
                      <a:avLst/>
                    </a:prstGeom>
                    <a:noFill/>
                    <a:ln>
                      <a:noFill/>
                    </a:ln>
                  </pic:spPr>
                </pic:pic>
              </a:graphicData>
            </a:graphic>
          </wp:inline>
        </w:drawing>
      </w:r>
    </w:p>
    <w:p w14:paraId="4115911F" w14:textId="268B52EF" w:rsidR="00933324" w:rsidRPr="00590CF1" w:rsidRDefault="00933324" w:rsidP="00933324">
      <w:pPr>
        <w:jc w:val="center"/>
        <w:rPr>
          <w:rFonts w:eastAsiaTheme="minorHAnsi"/>
          <w:sz w:val="16"/>
          <w:szCs w:val="16"/>
          <w:lang w:eastAsia="en-US"/>
        </w:rPr>
      </w:pPr>
      <w:r w:rsidRPr="00590CF1">
        <w:t>F</w:t>
      </w:r>
      <w:r w:rsidRPr="00590CF1">
        <w:rPr>
          <w:rFonts w:eastAsiaTheme="minorHAnsi"/>
          <w:sz w:val="16"/>
          <w:szCs w:val="16"/>
          <w:lang w:eastAsia="en-US"/>
        </w:rPr>
        <w:t>uente: Elaboración propia</w:t>
      </w:r>
      <w:r w:rsidR="00A72F90" w:rsidRPr="00590CF1">
        <w:rPr>
          <w:rFonts w:eastAsiaTheme="minorHAnsi"/>
          <w:sz w:val="16"/>
          <w:szCs w:val="16"/>
          <w:lang w:eastAsia="en-US"/>
        </w:rPr>
        <w:t>, 2025</w:t>
      </w:r>
    </w:p>
    <w:p w14:paraId="097AEE48" w14:textId="77777777" w:rsidR="00665B0C" w:rsidRPr="00E87341" w:rsidRDefault="00665B0C" w:rsidP="00933324">
      <w:pPr>
        <w:jc w:val="center"/>
        <w:rPr>
          <w:rFonts w:eastAsiaTheme="minorHAnsi"/>
          <w:sz w:val="16"/>
          <w:szCs w:val="16"/>
          <w:lang w:eastAsia="en-US"/>
        </w:rPr>
      </w:pPr>
    </w:p>
    <w:p w14:paraId="46BDC892" w14:textId="77777777" w:rsidR="00665B0C" w:rsidRPr="00E87341" w:rsidRDefault="00665B0C" w:rsidP="00665B0C">
      <w:pPr>
        <w:pStyle w:val="Foto"/>
        <w:spacing w:line="240" w:lineRule="auto"/>
        <w:rPr>
          <w:noProof/>
          <w:lang w:eastAsia="es-CL"/>
        </w:rPr>
      </w:pPr>
      <w:r w:rsidRPr="00E87341">
        <w:t>Parada eliminada en sentido ida</w:t>
      </w:r>
    </w:p>
    <w:p w14:paraId="79C4625A" w14:textId="4F4287AA" w:rsidR="00665B0C" w:rsidRPr="00E87341" w:rsidRDefault="00771C52" w:rsidP="00665B0C">
      <w:pPr>
        <w:jc w:val="center"/>
      </w:pPr>
      <w:r w:rsidRPr="00E87341">
        <w:rPr>
          <w:noProof/>
        </w:rPr>
        <w:drawing>
          <wp:inline distT="0" distB="0" distL="0" distR="0" wp14:anchorId="54413B0D" wp14:editId="33654631">
            <wp:extent cx="6309360" cy="36576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309360" cy="3657600"/>
                    </a:xfrm>
                    <a:prstGeom prst="rect">
                      <a:avLst/>
                    </a:prstGeom>
                    <a:noFill/>
                    <a:ln>
                      <a:noFill/>
                    </a:ln>
                  </pic:spPr>
                </pic:pic>
              </a:graphicData>
            </a:graphic>
          </wp:inline>
        </w:drawing>
      </w:r>
    </w:p>
    <w:p w14:paraId="27F931C5" w14:textId="77777777" w:rsidR="00CB755A" w:rsidRPr="001A5669" w:rsidRDefault="00CB755A" w:rsidP="00CB755A">
      <w:pPr>
        <w:jc w:val="center"/>
        <w:rPr>
          <w:sz w:val="16"/>
          <w:szCs w:val="16"/>
        </w:rPr>
      </w:pPr>
      <w:r w:rsidRPr="001A5669">
        <w:rPr>
          <w:sz w:val="16"/>
          <w:szCs w:val="16"/>
        </w:rPr>
        <w:t xml:space="preserve">Fuente: </w:t>
      </w:r>
      <w:r>
        <w:rPr>
          <w:sz w:val="16"/>
          <w:szCs w:val="16"/>
        </w:rPr>
        <w:t xml:space="preserve">Google </w:t>
      </w:r>
      <w:proofErr w:type="spellStart"/>
      <w:r>
        <w:rPr>
          <w:sz w:val="16"/>
          <w:szCs w:val="16"/>
        </w:rPr>
        <w:t>Earth</w:t>
      </w:r>
      <w:proofErr w:type="spellEnd"/>
      <w:r w:rsidRPr="001A5669">
        <w:rPr>
          <w:sz w:val="16"/>
          <w:szCs w:val="16"/>
        </w:rPr>
        <w:t>, 2025</w:t>
      </w:r>
    </w:p>
    <w:p w14:paraId="7579265C" w14:textId="7E2A3732" w:rsidR="00CB755A" w:rsidRDefault="00CB755A" w:rsidP="00665B0C"/>
    <w:p w14:paraId="34947B04" w14:textId="77777777" w:rsidR="006B408B" w:rsidRDefault="006B408B" w:rsidP="00665B0C"/>
    <w:p w14:paraId="14F86761" w14:textId="77777777" w:rsidR="00665B0C" w:rsidRPr="00E87341" w:rsidRDefault="00665B0C" w:rsidP="00665B0C">
      <w:pPr>
        <w:pStyle w:val="Foto"/>
        <w:spacing w:line="240" w:lineRule="auto"/>
        <w:rPr>
          <w:noProof/>
          <w:lang w:eastAsia="es-CL"/>
        </w:rPr>
      </w:pPr>
      <w:r w:rsidRPr="00E87341">
        <w:lastRenderedPageBreak/>
        <w:t>Parada agregadas en sentido ida</w:t>
      </w:r>
    </w:p>
    <w:p w14:paraId="18A2A086" w14:textId="75DC4FFC" w:rsidR="00665B0C" w:rsidRPr="00E87341" w:rsidRDefault="00771C52" w:rsidP="00665B0C">
      <w:pPr>
        <w:jc w:val="center"/>
        <w:rPr>
          <w:lang w:val="es-CL"/>
        </w:rPr>
      </w:pPr>
      <w:r w:rsidRPr="00E87341">
        <w:rPr>
          <w:noProof/>
          <w:lang w:val="es-CL"/>
        </w:rPr>
        <w:drawing>
          <wp:inline distT="0" distB="0" distL="0" distR="0" wp14:anchorId="0235A0BE" wp14:editId="43141E54">
            <wp:extent cx="6326505" cy="391287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326505" cy="3912870"/>
                    </a:xfrm>
                    <a:prstGeom prst="rect">
                      <a:avLst/>
                    </a:prstGeom>
                    <a:noFill/>
                    <a:ln>
                      <a:noFill/>
                    </a:ln>
                  </pic:spPr>
                </pic:pic>
              </a:graphicData>
            </a:graphic>
          </wp:inline>
        </w:drawing>
      </w:r>
    </w:p>
    <w:p w14:paraId="1DF71E9F" w14:textId="77777777" w:rsidR="00CB755A" w:rsidRPr="001A5669" w:rsidRDefault="00CB755A" w:rsidP="00CB755A">
      <w:pPr>
        <w:jc w:val="center"/>
        <w:rPr>
          <w:sz w:val="16"/>
          <w:szCs w:val="16"/>
        </w:rPr>
      </w:pPr>
      <w:r w:rsidRPr="001A5669">
        <w:rPr>
          <w:sz w:val="16"/>
          <w:szCs w:val="16"/>
        </w:rPr>
        <w:t xml:space="preserve">Fuente: </w:t>
      </w:r>
      <w:r>
        <w:rPr>
          <w:sz w:val="16"/>
          <w:szCs w:val="16"/>
        </w:rPr>
        <w:t xml:space="preserve">Google </w:t>
      </w:r>
      <w:proofErr w:type="spellStart"/>
      <w:r>
        <w:rPr>
          <w:sz w:val="16"/>
          <w:szCs w:val="16"/>
        </w:rPr>
        <w:t>Earth</w:t>
      </w:r>
      <w:proofErr w:type="spellEnd"/>
      <w:r w:rsidRPr="001A5669">
        <w:rPr>
          <w:sz w:val="16"/>
          <w:szCs w:val="16"/>
        </w:rPr>
        <w:t>, 2025</w:t>
      </w:r>
    </w:p>
    <w:p w14:paraId="709B4241" w14:textId="77777777" w:rsidR="003970B9" w:rsidRPr="00E87341" w:rsidRDefault="003970B9" w:rsidP="00665B0C"/>
    <w:p w14:paraId="2223FE21" w14:textId="51E5400E" w:rsidR="001323A2" w:rsidRPr="00E87341" w:rsidRDefault="001323A2" w:rsidP="001323A2">
      <w:pPr>
        <w:pStyle w:val="Foto"/>
        <w:spacing w:line="240" w:lineRule="auto"/>
        <w:rPr>
          <w:noProof/>
          <w:lang w:eastAsia="es-CL"/>
        </w:rPr>
      </w:pPr>
      <w:r w:rsidRPr="00E87341">
        <w:t xml:space="preserve">Parada eliminada en sentido </w:t>
      </w:r>
      <w:r>
        <w:t>retorno</w:t>
      </w:r>
    </w:p>
    <w:p w14:paraId="59D8FA26" w14:textId="4515B37A" w:rsidR="001323A2" w:rsidRPr="00E87341" w:rsidRDefault="001323A2" w:rsidP="001323A2">
      <w:pPr>
        <w:jc w:val="center"/>
      </w:pPr>
      <w:r>
        <w:rPr>
          <w:noProof/>
        </w:rPr>
        <w:drawing>
          <wp:inline distT="0" distB="0" distL="0" distR="0" wp14:anchorId="43BF82CC" wp14:editId="4C4D55B7">
            <wp:extent cx="6101903" cy="391477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05328" cy="3916972"/>
                    </a:xfrm>
                    <a:prstGeom prst="rect">
                      <a:avLst/>
                    </a:prstGeom>
                    <a:noFill/>
                    <a:ln>
                      <a:noFill/>
                    </a:ln>
                  </pic:spPr>
                </pic:pic>
              </a:graphicData>
            </a:graphic>
          </wp:inline>
        </w:drawing>
      </w:r>
    </w:p>
    <w:p w14:paraId="2CFC5A81" w14:textId="77777777" w:rsidR="00CB755A" w:rsidRPr="001A5669" w:rsidRDefault="00CB755A" w:rsidP="00CB755A">
      <w:pPr>
        <w:jc w:val="center"/>
        <w:rPr>
          <w:sz w:val="16"/>
          <w:szCs w:val="16"/>
        </w:rPr>
      </w:pPr>
      <w:r w:rsidRPr="001A5669">
        <w:rPr>
          <w:sz w:val="16"/>
          <w:szCs w:val="16"/>
        </w:rPr>
        <w:t xml:space="preserve">Fuente: </w:t>
      </w:r>
      <w:r>
        <w:rPr>
          <w:sz w:val="16"/>
          <w:szCs w:val="16"/>
        </w:rPr>
        <w:t xml:space="preserve">Google </w:t>
      </w:r>
      <w:proofErr w:type="spellStart"/>
      <w:r>
        <w:rPr>
          <w:sz w:val="16"/>
          <w:szCs w:val="16"/>
        </w:rPr>
        <w:t>Earth</w:t>
      </w:r>
      <w:proofErr w:type="spellEnd"/>
      <w:r w:rsidRPr="001A5669">
        <w:rPr>
          <w:sz w:val="16"/>
          <w:szCs w:val="16"/>
        </w:rPr>
        <w:t>, 2025</w:t>
      </w:r>
    </w:p>
    <w:p w14:paraId="75AE5AE0" w14:textId="20DA5CFA" w:rsidR="001323A2" w:rsidRPr="00E87341" w:rsidRDefault="001323A2" w:rsidP="001323A2">
      <w:pPr>
        <w:pStyle w:val="Foto"/>
        <w:spacing w:line="240" w:lineRule="auto"/>
        <w:rPr>
          <w:noProof/>
          <w:lang w:eastAsia="es-CL"/>
        </w:rPr>
      </w:pPr>
      <w:r w:rsidRPr="00E87341">
        <w:lastRenderedPageBreak/>
        <w:t xml:space="preserve">Parada agregadas en sentido </w:t>
      </w:r>
      <w:r>
        <w:t>retorno</w:t>
      </w:r>
    </w:p>
    <w:p w14:paraId="3CE134BE" w14:textId="777FAD1A" w:rsidR="001323A2" w:rsidRPr="00E87341" w:rsidRDefault="001323A2" w:rsidP="001323A2">
      <w:pPr>
        <w:jc w:val="center"/>
        <w:rPr>
          <w:lang w:val="es-CL"/>
        </w:rPr>
      </w:pPr>
      <w:r>
        <w:rPr>
          <w:noProof/>
          <w:lang w:val="es-CL"/>
        </w:rPr>
        <w:drawing>
          <wp:inline distT="0" distB="0" distL="0" distR="0" wp14:anchorId="00130473" wp14:editId="62B26870">
            <wp:extent cx="6029325" cy="3998388"/>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041583" cy="4006517"/>
                    </a:xfrm>
                    <a:prstGeom prst="rect">
                      <a:avLst/>
                    </a:prstGeom>
                    <a:noFill/>
                    <a:ln>
                      <a:noFill/>
                    </a:ln>
                  </pic:spPr>
                </pic:pic>
              </a:graphicData>
            </a:graphic>
          </wp:inline>
        </w:drawing>
      </w:r>
    </w:p>
    <w:p w14:paraId="5CD77A41" w14:textId="3F401A0D" w:rsidR="00CB755A" w:rsidRDefault="00CB755A" w:rsidP="00CB755A">
      <w:pPr>
        <w:jc w:val="center"/>
        <w:rPr>
          <w:sz w:val="16"/>
          <w:szCs w:val="16"/>
        </w:rPr>
      </w:pPr>
      <w:r w:rsidRPr="001A5669">
        <w:rPr>
          <w:sz w:val="16"/>
          <w:szCs w:val="16"/>
        </w:rPr>
        <w:t xml:space="preserve">Fuente: </w:t>
      </w:r>
      <w:r>
        <w:rPr>
          <w:sz w:val="16"/>
          <w:szCs w:val="16"/>
        </w:rPr>
        <w:t xml:space="preserve">Google </w:t>
      </w:r>
      <w:proofErr w:type="spellStart"/>
      <w:r>
        <w:rPr>
          <w:sz w:val="16"/>
          <w:szCs w:val="16"/>
        </w:rPr>
        <w:t>Earth</w:t>
      </w:r>
      <w:proofErr w:type="spellEnd"/>
      <w:r w:rsidRPr="001A5669">
        <w:rPr>
          <w:sz w:val="16"/>
          <w:szCs w:val="16"/>
        </w:rPr>
        <w:t>, 2025</w:t>
      </w:r>
    </w:p>
    <w:p w14:paraId="19343725" w14:textId="77777777" w:rsidR="006B408B" w:rsidRPr="001A5669" w:rsidRDefault="006B408B" w:rsidP="00CB755A">
      <w:pPr>
        <w:jc w:val="center"/>
        <w:rPr>
          <w:sz w:val="16"/>
          <w:szCs w:val="16"/>
        </w:rPr>
      </w:pPr>
    </w:p>
    <w:p w14:paraId="2BA01209" w14:textId="7258E88C" w:rsidR="00257519" w:rsidRPr="006D515E" w:rsidRDefault="00257519" w:rsidP="00F1467F">
      <w:pPr>
        <w:pStyle w:val="Ttulo3"/>
        <w:numPr>
          <w:ilvl w:val="1"/>
          <w:numId w:val="2"/>
        </w:numPr>
        <w:spacing w:before="0"/>
        <w:jc w:val="both"/>
        <w:rPr>
          <w:rFonts w:ascii="Verdana" w:hAnsi="Verdana"/>
          <w:color w:val="0093B3"/>
          <w:sz w:val="22"/>
          <w:szCs w:val="22"/>
        </w:rPr>
      </w:pPr>
      <w:bookmarkStart w:id="27" w:name="_Toc478653889"/>
      <w:bookmarkStart w:id="28" w:name="_Toc83806508"/>
      <w:r w:rsidRPr="006D515E">
        <w:rPr>
          <w:rFonts w:ascii="Verdana" w:hAnsi="Verdana"/>
          <w:color w:val="0093B3"/>
          <w:sz w:val="22"/>
          <w:szCs w:val="22"/>
        </w:rPr>
        <w:t>Análisis del comportamiento de la demanda</w:t>
      </w:r>
      <w:bookmarkEnd w:id="27"/>
      <w:bookmarkEnd w:id="28"/>
    </w:p>
    <w:p w14:paraId="431D7584" w14:textId="31B9BC50" w:rsidR="0095127D" w:rsidRPr="006D515E" w:rsidRDefault="00205621" w:rsidP="00205621">
      <w:pPr>
        <w:jc w:val="both"/>
      </w:pPr>
      <w:r w:rsidRPr="006D515E">
        <w:t>Este</w:t>
      </w:r>
      <w:r w:rsidRPr="006D515E">
        <w:rPr>
          <w:lang w:val="es-ES"/>
        </w:rPr>
        <w:t xml:space="preserve"> punto no aplica para esta propuesta</w:t>
      </w:r>
      <w:r w:rsidR="009C370A" w:rsidRPr="006D515E">
        <w:rPr>
          <w:lang w:val="es-ES"/>
        </w:rPr>
        <w:t>.</w:t>
      </w:r>
    </w:p>
    <w:p w14:paraId="075CDABA" w14:textId="77777777" w:rsidR="0095127D" w:rsidRPr="006D515E" w:rsidRDefault="0095127D" w:rsidP="00F1467F"/>
    <w:p w14:paraId="632BD63A" w14:textId="67A4B6BB" w:rsidR="00257519" w:rsidRPr="006D515E" w:rsidRDefault="00257519" w:rsidP="00F1467F">
      <w:pPr>
        <w:pStyle w:val="Ttulo3"/>
        <w:numPr>
          <w:ilvl w:val="1"/>
          <w:numId w:val="2"/>
        </w:numPr>
        <w:spacing w:before="0"/>
        <w:jc w:val="both"/>
        <w:rPr>
          <w:rFonts w:ascii="Verdana" w:hAnsi="Verdana"/>
          <w:color w:val="0093B3"/>
          <w:sz w:val="22"/>
          <w:szCs w:val="22"/>
        </w:rPr>
      </w:pPr>
      <w:bookmarkStart w:id="29" w:name="_Toc478653895"/>
      <w:bookmarkStart w:id="30" w:name="_Toc83806509"/>
      <w:r w:rsidRPr="006D515E">
        <w:rPr>
          <w:rFonts w:ascii="Verdana" w:hAnsi="Verdana"/>
          <w:color w:val="0093B3"/>
          <w:sz w:val="22"/>
          <w:szCs w:val="22"/>
        </w:rPr>
        <w:t>Perfiles de carga y puntos de mayor demanda</w:t>
      </w:r>
      <w:bookmarkEnd w:id="29"/>
      <w:bookmarkEnd w:id="30"/>
      <w:r w:rsidRPr="006D515E">
        <w:rPr>
          <w:rFonts w:ascii="Verdana" w:hAnsi="Verdana"/>
          <w:color w:val="0093B3"/>
          <w:sz w:val="22"/>
          <w:szCs w:val="22"/>
        </w:rPr>
        <w:t xml:space="preserve"> </w:t>
      </w:r>
    </w:p>
    <w:p w14:paraId="23C656D9" w14:textId="31CFFA9F" w:rsidR="00257519" w:rsidRPr="006D515E" w:rsidRDefault="00205621" w:rsidP="00F1467F">
      <w:pPr>
        <w:rPr>
          <w:lang w:val="es-ES"/>
        </w:rPr>
      </w:pPr>
      <w:r w:rsidRPr="006D515E">
        <w:t>Este</w:t>
      </w:r>
      <w:r w:rsidRPr="006D515E">
        <w:rPr>
          <w:lang w:val="es-ES"/>
        </w:rPr>
        <w:t xml:space="preserve"> punto no aplica para esta propuesta</w:t>
      </w:r>
      <w:r w:rsidR="00DE4C3D" w:rsidRPr="006D515E">
        <w:rPr>
          <w:lang w:val="es-ES"/>
        </w:rPr>
        <w:t>.</w:t>
      </w:r>
    </w:p>
    <w:p w14:paraId="355C5259" w14:textId="77777777" w:rsidR="00DE4C3D" w:rsidRPr="006D515E" w:rsidRDefault="00DE4C3D" w:rsidP="00F1467F">
      <w:pPr>
        <w:rPr>
          <w:lang w:val="es-ES"/>
        </w:rPr>
      </w:pPr>
    </w:p>
    <w:p w14:paraId="6257C07A" w14:textId="1D114BF2" w:rsidR="00257519" w:rsidRPr="006D515E" w:rsidRDefault="00257519" w:rsidP="00F1467F">
      <w:pPr>
        <w:pStyle w:val="Ttulo3"/>
        <w:numPr>
          <w:ilvl w:val="1"/>
          <w:numId w:val="2"/>
        </w:numPr>
        <w:spacing w:before="0"/>
        <w:jc w:val="both"/>
        <w:rPr>
          <w:rFonts w:ascii="Verdana" w:hAnsi="Verdana"/>
          <w:color w:val="0093B3"/>
          <w:sz w:val="22"/>
          <w:szCs w:val="22"/>
        </w:rPr>
      </w:pPr>
      <w:bookmarkStart w:id="31" w:name="_Toc478653896"/>
      <w:bookmarkStart w:id="32" w:name="_Toc83806510"/>
      <w:r w:rsidRPr="006D515E">
        <w:rPr>
          <w:rFonts w:ascii="Verdana" w:hAnsi="Verdana"/>
          <w:color w:val="0093B3"/>
          <w:sz w:val="22"/>
          <w:szCs w:val="22"/>
        </w:rPr>
        <w:t>Proyección de transacciones y variaciones de IPK referencial para la unidad de negocio</w:t>
      </w:r>
      <w:bookmarkEnd w:id="31"/>
      <w:bookmarkEnd w:id="32"/>
    </w:p>
    <w:p w14:paraId="5B7FF5DD" w14:textId="12CE7AE2" w:rsidR="004905C3" w:rsidRPr="006D515E" w:rsidRDefault="00205621" w:rsidP="00F1467F">
      <w:pPr>
        <w:rPr>
          <w:szCs w:val="20"/>
        </w:rPr>
      </w:pPr>
      <w:r w:rsidRPr="006D515E">
        <w:t>Este</w:t>
      </w:r>
      <w:r w:rsidRPr="006D515E">
        <w:rPr>
          <w:lang w:val="es-ES"/>
        </w:rPr>
        <w:t xml:space="preserve"> punto no aplica para esta propuesta</w:t>
      </w:r>
      <w:r w:rsidR="00DE4C3D" w:rsidRPr="006D515E">
        <w:rPr>
          <w:lang w:val="es-ES"/>
        </w:rPr>
        <w:t>.</w:t>
      </w:r>
    </w:p>
    <w:p w14:paraId="57080E8D" w14:textId="77777777" w:rsidR="009C399A" w:rsidRPr="006D515E" w:rsidRDefault="009C399A" w:rsidP="00F1467F">
      <w:pPr>
        <w:jc w:val="center"/>
        <w:rPr>
          <w:sz w:val="16"/>
          <w:szCs w:val="16"/>
        </w:rPr>
      </w:pPr>
    </w:p>
    <w:p w14:paraId="6B232D4F" w14:textId="4175736F" w:rsidR="00EA6DD1" w:rsidRPr="006D515E" w:rsidRDefault="00443861" w:rsidP="00F1467F">
      <w:pPr>
        <w:pStyle w:val="Ttulo3"/>
        <w:numPr>
          <w:ilvl w:val="1"/>
          <w:numId w:val="2"/>
        </w:numPr>
        <w:spacing w:before="0"/>
        <w:jc w:val="both"/>
        <w:rPr>
          <w:rFonts w:ascii="Verdana" w:hAnsi="Verdana"/>
          <w:color w:val="0093B3"/>
          <w:sz w:val="22"/>
          <w:szCs w:val="22"/>
        </w:rPr>
      </w:pPr>
      <w:bookmarkStart w:id="33" w:name="bookmark74"/>
      <w:bookmarkStart w:id="34" w:name="_Toc83806511"/>
      <w:bookmarkEnd w:id="33"/>
      <w:r w:rsidRPr="006D515E">
        <w:rPr>
          <w:rFonts w:ascii="Verdana" w:hAnsi="Verdana"/>
          <w:color w:val="0093B3"/>
          <w:sz w:val="22"/>
          <w:szCs w:val="22"/>
        </w:rPr>
        <w:t>Afectación de vías preferentes</w:t>
      </w:r>
      <w:bookmarkEnd w:id="34"/>
      <w:r w:rsidRPr="006D515E">
        <w:rPr>
          <w:rFonts w:ascii="Verdana" w:hAnsi="Verdana"/>
          <w:color w:val="0093B3"/>
          <w:sz w:val="22"/>
          <w:szCs w:val="22"/>
        </w:rPr>
        <w:t xml:space="preserve"> </w:t>
      </w:r>
    </w:p>
    <w:p w14:paraId="3F8E13BB" w14:textId="164CF0C4" w:rsidR="007A3228" w:rsidRPr="006D515E" w:rsidRDefault="00205621" w:rsidP="00F1467F">
      <w:r w:rsidRPr="006D515E">
        <w:t>Este</w:t>
      </w:r>
      <w:r w:rsidRPr="006D515E">
        <w:rPr>
          <w:lang w:val="es-ES"/>
        </w:rPr>
        <w:t xml:space="preserve"> punto no aplica para esta propuesta</w:t>
      </w:r>
      <w:r w:rsidR="00DE4C3D" w:rsidRPr="006D515E">
        <w:rPr>
          <w:lang w:val="es-ES"/>
        </w:rPr>
        <w:t>.</w:t>
      </w:r>
    </w:p>
    <w:p w14:paraId="4897B34B" w14:textId="77777777" w:rsidR="00E474ED" w:rsidRPr="006D515E" w:rsidRDefault="00E474ED" w:rsidP="00F1467F"/>
    <w:p w14:paraId="7EC60D39" w14:textId="77FCFB5A" w:rsidR="00EA6DD1" w:rsidRPr="006D515E" w:rsidRDefault="00443861" w:rsidP="00F1467F">
      <w:pPr>
        <w:pStyle w:val="Ttulo3"/>
        <w:numPr>
          <w:ilvl w:val="1"/>
          <w:numId w:val="2"/>
        </w:numPr>
        <w:spacing w:before="0"/>
        <w:jc w:val="both"/>
        <w:rPr>
          <w:rFonts w:ascii="Verdana" w:hAnsi="Verdana"/>
          <w:color w:val="0093B3"/>
          <w:sz w:val="22"/>
          <w:szCs w:val="22"/>
        </w:rPr>
      </w:pPr>
      <w:bookmarkStart w:id="35" w:name="bookmark75"/>
      <w:bookmarkStart w:id="36" w:name="bookmark76"/>
      <w:bookmarkStart w:id="37" w:name="bookmark77"/>
      <w:bookmarkStart w:id="38" w:name="_Toc83806512"/>
      <w:bookmarkEnd w:id="35"/>
      <w:bookmarkEnd w:id="36"/>
      <w:bookmarkEnd w:id="37"/>
      <w:r w:rsidRPr="006D515E">
        <w:rPr>
          <w:rFonts w:ascii="Verdana" w:hAnsi="Verdana"/>
          <w:color w:val="0093B3"/>
          <w:sz w:val="22"/>
          <w:szCs w:val="22"/>
        </w:rPr>
        <w:t>Propuesta y estado de avance de infraestructura para operación</w:t>
      </w:r>
      <w:bookmarkEnd w:id="38"/>
      <w:r w:rsidRPr="006D515E">
        <w:rPr>
          <w:rFonts w:ascii="Verdana" w:hAnsi="Verdana"/>
          <w:color w:val="0093B3"/>
          <w:sz w:val="22"/>
          <w:szCs w:val="22"/>
        </w:rPr>
        <w:t xml:space="preserve"> </w:t>
      </w:r>
    </w:p>
    <w:p w14:paraId="0EF640C4" w14:textId="20BD5FAE" w:rsidR="00D94755" w:rsidRPr="006D515E" w:rsidRDefault="00205621" w:rsidP="00F1467F">
      <w:r w:rsidRPr="006D515E">
        <w:t>Este</w:t>
      </w:r>
      <w:r w:rsidRPr="006D515E">
        <w:rPr>
          <w:lang w:val="es-ES"/>
        </w:rPr>
        <w:t xml:space="preserve"> punto no aplica para esta propuesta</w:t>
      </w:r>
      <w:r w:rsidR="00DE4C3D" w:rsidRPr="006D515E">
        <w:rPr>
          <w:lang w:val="es-ES"/>
        </w:rPr>
        <w:t>.</w:t>
      </w:r>
    </w:p>
    <w:p w14:paraId="181F58D3" w14:textId="77777777" w:rsidR="00E474ED" w:rsidRPr="006D515E" w:rsidRDefault="00E474ED" w:rsidP="00F1467F"/>
    <w:p w14:paraId="059F6448" w14:textId="4C553ABB" w:rsidR="00EA6DD1" w:rsidRPr="006D515E" w:rsidRDefault="00443861" w:rsidP="00F1467F">
      <w:pPr>
        <w:pStyle w:val="Ttulo3"/>
        <w:numPr>
          <w:ilvl w:val="1"/>
          <w:numId w:val="2"/>
        </w:numPr>
        <w:spacing w:before="0"/>
        <w:jc w:val="both"/>
        <w:rPr>
          <w:rFonts w:ascii="Verdana" w:hAnsi="Verdana"/>
          <w:color w:val="0093B3"/>
          <w:sz w:val="22"/>
          <w:szCs w:val="22"/>
        </w:rPr>
      </w:pPr>
      <w:bookmarkStart w:id="39" w:name="bookmark78"/>
      <w:bookmarkStart w:id="40" w:name="_Toc83806513"/>
      <w:bookmarkEnd w:id="39"/>
      <w:r w:rsidRPr="006D515E">
        <w:rPr>
          <w:rFonts w:ascii="Verdana" w:hAnsi="Verdana"/>
          <w:color w:val="0093B3"/>
          <w:sz w:val="22"/>
          <w:szCs w:val="22"/>
        </w:rPr>
        <w:t>Catastro de la infraestructura vial en zonas de nueva cobertura</w:t>
      </w:r>
      <w:bookmarkEnd w:id="40"/>
    </w:p>
    <w:p w14:paraId="4ED6D886" w14:textId="1C0C4CD6" w:rsidR="00D94755" w:rsidRPr="006D515E" w:rsidRDefault="00205621" w:rsidP="00F1467F">
      <w:pPr>
        <w:rPr>
          <w:lang w:val="es-ES"/>
        </w:rPr>
      </w:pPr>
      <w:r w:rsidRPr="006D515E">
        <w:t>Este</w:t>
      </w:r>
      <w:r w:rsidRPr="006D515E">
        <w:rPr>
          <w:lang w:val="es-ES"/>
        </w:rPr>
        <w:t xml:space="preserve"> punto no aplica para esta propuesta</w:t>
      </w:r>
      <w:r w:rsidR="00DE4C3D" w:rsidRPr="006D515E">
        <w:rPr>
          <w:lang w:val="es-ES"/>
        </w:rPr>
        <w:t>.</w:t>
      </w:r>
    </w:p>
    <w:p w14:paraId="233D79A1" w14:textId="77777777" w:rsidR="00E474ED" w:rsidRPr="006D515E" w:rsidRDefault="00E474ED" w:rsidP="00F1467F"/>
    <w:p w14:paraId="086FCD04" w14:textId="1ACEBAB3" w:rsidR="00443861" w:rsidRPr="006D515E" w:rsidRDefault="00443861" w:rsidP="00F1467F">
      <w:pPr>
        <w:pStyle w:val="Ttulo3"/>
        <w:numPr>
          <w:ilvl w:val="1"/>
          <w:numId w:val="2"/>
        </w:numPr>
        <w:spacing w:before="0"/>
        <w:jc w:val="both"/>
        <w:rPr>
          <w:rFonts w:ascii="Verdana" w:hAnsi="Verdana"/>
          <w:color w:val="0093B3"/>
          <w:sz w:val="22"/>
          <w:szCs w:val="22"/>
        </w:rPr>
      </w:pPr>
      <w:bookmarkStart w:id="41" w:name="_Toc83806514"/>
      <w:r w:rsidRPr="006D515E">
        <w:rPr>
          <w:rFonts w:ascii="Verdana" w:hAnsi="Verdana"/>
          <w:color w:val="0093B3"/>
          <w:sz w:val="22"/>
          <w:szCs w:val="22"/>
        </w:rPr>
        <w:t>Justificación de la flota adicional requerida para operar</w:t>
      </w:r>
      <w:bookmarkEnd w:id="41"/>
      <w:r w:rsidRPr="006D515E">
        <w:rPr>
          <w:rFonts w:ascii="Verdana" w:hAnsi="Verdana"/>
          <w:color w:val="0093B3"/>
          <w:sz w:val="22"/>
          <w:szCs w:val="22"/>
        </w:rPr>
        <w:t xml:space="preserve"> </w:t>
      </w:r>
    </w:p>
    <w:p w14:paraId="1D16992D" w14:textId="0C81513D" w:rsidR="00F478B1" w:rsidRPr="006D515E" w:rsidRDefault="00F8063D" w:rsidP="00F478B1">
      <w:r w:rsidRPr="006D515E">
        <w:t>Esta propuesta no considera aumento de flota</w:t>
      </w:r>
      <w:r w:rsidR="00F478B1" w:rsidRPr="006D515E">
        <w:rPr>
          <w:lang w:val="es-ES"/>
        </w:rPr>
        <w:t>.</w:t>
      </w:r>
    </w:p>
    <w:p w14:paraId="031B07E8" w14:textId="0FE35093" w:rsidR="00E474ED" w:rsidRPr="006D515E" w:rsidRDefault="00E474ED" w:rsidP="00F1467F"/>
    <w:p w14:paraId="3F0B0B60" w14:textId="77777777" w:rsidR="00DD2F01" w:rsidRPr="006D515E" w:rsidRDefault="00443861" w:rsidP="00F1467F">
      <w:pPr>
        <w:pStyle w:val="Ttulo3"/>
        <w:numPr>
          <w:ilvl w:val="1"/>
          <w:numId w:val="2"/>
        </w:numPr>
        <w:spacing w:before="0"/>
        <w:jc w:val="both"/>
        <w:rPr>
          <w:rFonts w:ascii="Verdana" w:hAnsi="Verdana"/>
          <w:color w:val="0093B3"/>
          <w:sz w:val="22"/>
          <w:szCs w:val="22"/>
        </w:rPr>
      </w:pPr>
      <w:bookmarkStart w:id="42" w:name="_Toc83806515"/>
      <w:r w:rsidRPr="006D515E">
        <w:rPr>
          <w:rFonts w:ascii="Verdana" w:hAnsi="Verdana"/>
          <w:color w:val="0093B3"/>
          <w:sz w:val="22"/>
          <w:szCs w:val="22"/>
        </w:rPr>
        <w:t>Medidas a implementar para controlar la regularidad del servicio</w:t>
      </w:r>
      <w:bookmarkEnd w:id="42"/>
      <w:r w:rsidRPr="006D515E">
        <w:rPr>
          <w:rFonts w:ascii="Verdana" w:hAnsi="Verdana"/>
          <w:color w:val="0093B3"/>
          <w:sz w:val="22"/>
          <w:szCs w:val="22"/>
        </w:rPr>
        <w:t xml:space="preserve"> </w:t>
      </w:r>
    </w:p>
    <w:p w14:paraId="25C02F48" w14:textId="1EEC712E" w:rsidR="00D94755" w:rsidRPr="00006497" w:rsidRDefault="00205621" w:rsidP="00F1467F">
      <w:r w:rsidRPr="006D515E">
        <w:t>Este</w:t>
      </w:r>
      <w:r w:rsidRPr="006D515E">
        <w:rPr>
          <w:lang w:val="es-ES"/>
        </w:rPr>
        <w:t xml:space="preserve"> punto no aplica para esta propuesta</w:t>
      </w:r>
      <w:r w:rsidR="00DE4C3D" w:rsidRPr="006D515E">
        <w:rPr>
          <w:lang w:val="es-ES"/>
        </w:rPr>
        <w:t>.</w:t>
      </w:r>
    </w:p>
    <w:p w14:paraId="58E2999F" w14:textId="77777777" w:rsidR="00E474ED" w:rsidRPr="00006497" w:rsidRDefault="00E474ED" w:rsidP="00F1467F"/>
    <w:sectPr w:rsidR="00E474ED" w:rsidRPr="00006497" w:rsidSect="00C76146">
      <w:pgSz w:w="12240" w:h="15840"/>
      <w:pgMar w:top="1134" w:right="1134"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80CF35" w14:textId="77777777" w:rsidR="00716D33" w:rsidRDefault="00716D33" w:rsidP="00BE0B75">
      <w:r>
        <w:separator/>
      </w:r>
    </w:p>
  </w:endnote>
  <w:endnote w:type="continuationSeparator" w:id="0">
    <w:p w14:paraId="6D8ABDD7" w14:textId="77777777" w:rsidR="00716D33" w:rsidRDefault="00716D33" w:rsidP="00BE0B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Lucida Grande">
    <w:altName w:val="Times New Roman"/>
    <w:charset w:val="00"/>
    <w:family w:val="auto"/>
    <w:pitch w:val="variable"/>
    <w:sig w:usb0="00000000"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Ebrima">
    <w:panose1 w:val="02000000000000000000"/>
    <w:charset w:val="00"/>
    <w:family w:val="auto"/>
    <w:pitch w:val="variable"/>
    <w:sig w:usb0="A000005F" w:usb1="02000041" w:usb2="000008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DF2FB" w14:textId="51FD5D6F" w:rsidR="00027649" w:rsidRDefault="00716D33">
    <w:pPr>
      <w:pStyle w:val="Piedepgina"/>
    </w:pPr>
    <w:r>
      <w:rPr>
        <w:noProof/>
      </w:rPr>
      <w:pict w14:anchorId="6138901C">
        <v:rect id="Rectangle 39" o:spid="_x0000_s2050" style="position:absolute;margin-left:-56.1pt;margin-top:16.3pt;width:611pt;height:39.7pt;z-index:-251658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" fillcolor="#0093b3" stroked="f" strokeweight="2pt"/>
      </w:pict>
    </w:r>
    <w:r w:rsidR="00027649">
      <w:t xml:space="preserve"> </w:t>
    </w:r>
  </w:p>
  <w:p w14:paraId="322F2468" w14:textId="570DBF1B" w:rsidR="00027649" w:rsidRDefault="00716D33">
    <w:pPr>
      <w:pStyle w:val="Piedepgina"/>
    </w:pPr>
    <w:r>
      <w:rPr>
        <w:noProof/>
      </w:rPr>
      <w:pict w14:anchorId="14DF56B3">
        <v:shapetype id="_x0000_t202" coordsize="21600,21600" o:spt="202" path="m,l,21600r21600,l21600,xe">
          <v:stroke joinstyle="miter"/>
          <v:path gradientshapeok="t" o:connecttype="rect"/>
        </v:shapetype>
        <v:shape id="Text Box 2" o:spid="_x0000_s2049" type="#_x0000_t202" style="position:absolute;margin-left:-47.1pt;margin-top:10.5pt;width:270.5pt;height:24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" fillcolor="#0093b3" stroked="f">
          <v:textbox style="mso-next-textbox:#Text Box 2">
            <w:txbxContent>
              <w:p w14:paraId="722A4D31" w14:textId="47659CE9" w:rsidR="00027649" w:rsidRPr="009E129E" w:rsidRDefault="00716D33" w:rsidP="009E129E">
                <w:pPr>
                  <w:rPr>
                    <w:b/>
                    <w:color w:val="FFFFFF" w:themeColor="background1"/>
                    <w:lang w:val="en-US"/>
                  </w:rPr>
                </w:pPr>
                <w:sdt>
                  <w:sdtPr>
                    <w:rPr>
                      <w:b/>
                    </w:rPr>
                    <w:id w:val="1676454462"/>
                    <w:docPartObj>
                      <w:docPartGallery w:val="Page Numbers (Bottom of Page)"/>
                      <w:docPartUnique/>
                    </w:docPartObj>
                  </w:sdtPr>
                  <w:sdtEndPr>
                    <w:rPr>
                      <w:noProof/>
                      <w:color w:val="FFFFFF" w:themeColor="background1"/>
                    </w:rPr>
                  </w:sdtEndPr>
                  <w:sdtContent>
                    <w:r w:rsidR="00027649" w:rsidRPr="009E129E">
                      <w:rPr>
                        <w:b/>
                        <w:color w:val="FFFFFF" w:themeColor="background1"/>
                      </w:rPr>
                      <w:fldChar w:fldCharType="begin"/>
                    </w:r>
                    <w:r w:rsidR="00027649" w:rsidRPr="009E129E">
                      <w:rPr>
                        <w:b/>
                        <w:color w:val="FFFFFF" w:themeColor="background1"/>
                      </w:rPr>
                      <w:instrText xml:space="preserve"> PAGE   \* MERGEFORMAT </w:instrText>
                    </w:r>
                    <w:r w:rsidR="00027649" w:rsidRPr="009E129E">
                      <w:rPr>
                        <w:b/>
                        <w:color w:val="FFFFFF" w:themeColor="background1"/>
                      </w:rPr>
                      <w:fldChar w:fldCharType="separate"/>
                    </w:r>
                    <w:r w:rsidR="00E549B7">
                      <w:rPr>
                        <w:b/>
                        <w:noProof/>
                        <w:color w:val="FFFFFF" w:themeColor="background1"/>
                      </w:rPr>
                      <w:t>17</w:t>
                    </w:r>
                    <w:r w:rsidR="00027649" w:rsidRPr="009E129E">
                      <w:rPr>
                        <w:b/>
                        <w:noProof/>
                        <w:color w:val="FFFFFF" w:themeColor="background1"/>
                      </w:rPr>
                      <w:fldChar w:fldCharType="end"/>
                    </w:r>
                  </w:sdtContent>
                </w:sdt>
                <w:r w:rsidR="00027649">
                  <w:rPr>
                    <w:b/>
                    <w:noProof/>
                    <w:color w:val="FFFFFF" w:themeColor="background1"/>
                  </w:rPr>
                  <w:t xml:space="preserve"> | Modificación </w:t>
                </w:r>
                <w:r w:rsidR="00CB755A">
                  <w:rPr>
                    <w:b/>
                    <w:noProof/>
                    <w:color w:val="FFFFFF" w:themeColor="background1"/>
                  </w:rPr>
                  <w:t>de Trazado, servicio 504</w:t>
                </w:r>
              </w:p>
            </w:txbxContent>
          </v:textbox>
          <w10:wrap type="square"/>
        </v:shape>
      </w:pict>
    </w:r>
    <w:r w:rsidR="00027649">
      <w:rPr>
        <w:noProof/>
        <w:lang w:val="es-CL" w:eastAsia="es-CL"/>
      </w:rPr>
      <w:drawing>
        <wp:anchor distT="0" distB="0" distL="114300" distR="114300" simplePos="0" relativeHeight="251656704" behindDoc="1" locked="0" layoutInCell="1" allowOverlap="1" wp14:anchorId="53EE1714" wp14:editId="6FF842DE">
          <wp:simplePos x="0" y="0"/>
          <wp:positionH relativeFrom="column">
            <wp:posOffset>5701665</wp:posOffset>
          </wp:positionH>
          <wp:positionV relativeFrom="paragraph">
            <wp:posOffset>134620</wp:posOffset>
          </wp:positionV>
          <wp:extent cx="1257935" cy="273685"/>
          <wp:effectExtent l="0" t="0" r="0"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a:picLocks noChangeAspect="1"/>
                  </pic:cNvPicPr>
                </pic:nvPicPr>
                <pic:blipFill>
                  <a:blip r:embed="rId1">
                    <a:clrChange>
                      <a:clrFrom>
                        <a:srgbClr val="008AAB"/>
                      </a:clrFrom>
                      <a:clrTo>
                        <a:srgbClr val="008AAB">
                          <a:alpha val="0"/>
                        </a:srgbClr>
                      </a:clrTo>
                    </a:clrChange>
                    <a:extLst>
                      <a:ext uri="{28A0092B-C50C-407E-A947-70E740481C1C}">
                        <a14:useLocalDpi xmlns:a14="http://schemas.microsoft.com/office/drawing/2010/main" val="0"/>
                      </a:ext>
                    </a:extLst>
                  </a:blip>
                  <a:srcRect/>
                  <a:stretch>
                    <a:fillRect/>
                  </a:stretch>
                </pic:blipFill>
                <pic:spPr bwMode="auto">
                  <a:xfrm>
                    <a:off x="0" y="0"/>
                    <a:ext cx="1257935" cy="273685"/>
                  </a:xfrm>
                  <a:prstGeom prst="rect">
                    <a:avLst/>
                  </a:prstGeom>
                  <a:noFill/>
                  <a:ln>
                    <a:noFill/>
                  </a:ln>
                </pic:spPr>
              </pic:pic>
            </a:graphicData>
          </a:graphic>
        </wp:anchor>
      </w:drawing>
    </w:r>
    <w:r w:rsidR="00027649">
      <w:rPr>
        <w:noProof/>
        <w:lang w:val="es-CL" w:eastAsia="es-CL"/>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5CC13B" w14:textId="77777777" w:rsidR="00716D33" w:rsidRDefault="00716D33" w:rsidP="00BE0B75">
      <w:r>
        <w:separator/>
      </w:r>
    </w:p>
  </w:footnote>
  <w:footnote w:type="continuationSeparator" w:id="0">
    <w:p w14:paraId="1C08E4BB" w14:textId="77777777" w:rsidR="00716D33" w:rsidRDefault="00716D33" w:rsidP="00BE0B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15912747"/>
      <w:docPartObj>
        <w:docPartGallery w:val="Page Numbers (Top of Page)"/>
        <w:docPartUnique/>
      </w:docPartObj>
    </w:sdtPr>
    <w:sdtEndPr/>
    <w:sdtContent>
      <w:p w14:paraId="6CACC2B4" w14:textId="77777777" w:rsidR="00027649" w:rsidRDefault="00027649" w:rsidP="00217433">
        <w:pPr>
          <w:pStyle w:val="Encabezado"/>
          <w:jc w:val="center"/>
        </w:pPr>
        <w:r>
          <w:t xml:space="preserve">                     </w:t>
        </w:r>
        <w:r>
          <w:tab/>
        </w:r>
        <w:r>
          <w:tab/>
          <w:t xml:space="preserve">      </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8FB600D"/>
    <w:multiLevelType w:val="hybridMultilevel"/>
    <w:tmpl w:val="3F4A7D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2B0C31E0"/>
    <w:multiLevelType w:val="hybridMultilevel"/>
    <w:tmpl w:val="508A3D5E"/>
    <w:lvl w:ilvl="0" w:tplc="791C8A86">
      <w:start w:val="1"/>
      <w:numFmt w:val="decimal"/>
      <w:pStyle w:val="Foto"/>
      <w:lvlText w:val="Figura %1."/>
      <w:lvlJc w:val="left"/>
      <w:pPr>
        <w:ind w:left="36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320F2401"/>
    <w:multiLevelType w:val="hybridMultilevel"/>
    <w:tmpl w:val="415A8E5C"/>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39AF27D6"/>
    <w:multiLevelType w:val="multilevel"/>
    <w:tmpl w:val="744CFD58"/>
    <w:lvl w:ilvl="0">
      <w:start w:val="1"/>
      <w:numFmt w:val="decimal"/>
      <w:pStyle w:val="Estilo2"/>
      <w:lvlText w:val="%1."/>
      <w:lvlJc w:val="left"/>
      <w:pPr>
        <w:ind w:left="360" w:hanging="360"/>
      </w:pPr>
      <w:rPr>
        <w:rFonts w:ascii="Verdana" w:hAnsi="Verdana" w:hint="default"/>
      </w:rPr>
    </w:lvl>
    <w:lvl w:ilvl="1">
      <w:start w:val="1"/>
      <w:numFmt w:val="decimal"/>
      <w:isLgl/>
      <w:lvlText w:val="%1.%2"/>
      <w:lvlJc w:val="left"/>
      <w:pPr>
        <w:ind w:left="360" w:hanging="360"/>
      </w:pPr>
      <w:rPr>
        <w:rFonts w:hint="default"/>
        <w:b/>
        <w:color w:val="0093B3"/>
      </w:rPr>
    </w:lvl>
    <w:lvl w:ilvl="2">
      <w:start w:val="1"/>
      <w:numFmt w:val="decimal"/>
      <w:pStyle w:val="Estilo1"/>
      <w:isLgl/>
      <w:lvlText w:val="%1.%2.%3"/>
      <w:lvlJc w:val="left"/>
      <w:pPr>
        <w:ind w:left="720" w:hanging="720"/>
      </w:pPr>
      <w:rPr>
        <w:rFonts w:hint="default"/>
        <w:b/>
        <w:color w:val="0093B3"/>
      </w:rPr>
    </w:lvl>
    <w:lvl w:ilvl="3">
      <w:start w:val="1"/>
      <w:numFmt w:val="decimal"/>
      <w:isLgl/>
      <w:lvlText w:val="%1.%2.%3.%4"/>
      <w:lvlJc w:val="left"/>
      <w:pPr>
        <w:ind w:left="2082" w:hanging="1080"/>
      </w:pPr>
      <w:rPr>
        <w:rFonts w:hint="default"/>
        <w:b/>
        <w:color w:val="365F91"/>
      </w:rPr>
    </w:lvl>
    <w:lvl w:ilvl="4">
      <w:start w:val="1"/>
      <w:numFmt w:val="decimal"/>
      <w:isLgl/>
      <w:lvlText w:val="%1.%2.%3.%4.%5"/>
      <w:lvlJc w:val="left"/>
      <w:pPr>
        <w:ind w:left="2416" w:hanging="1080"/>
      </w:pPr>
      <w:rPr>
        <w:rFonts w:hint="default"/>
        <w:b/>
        <w:color w:val="365F91"/>
      </w:rPr>
    </w:lvl>
    <w:lvl w:ilvl="5">
      <w:start w:val="1"/>
      <w:numFmt w:val="decimal"/>
      <w:isLgl/>
      <w:lvlText w:val="%1.%2.%3.%4.%5.%6"/>
      <w:lvlJc w:val="left"/>
      <w:pPr>
        <w:ind w:left="3110" w:hanging="1440"/>
      </w:pPr>
      <w:rPr>
        <w:rFonts w:hint="default"/>
        <w:b/>
        <w:color w:val="365F91"/>
      </w:rPr>
    </w:lvl>
    <w:lvl w:ilvl="6">
      <w:start w:val="1"/>
      <w:numFmt w:val="decimal"/>
      <w:isLgl/>
      <w:lvlText w:val="%1.%2.%3.%4.%5.%6.%7"/>
      <w:lvlJc w:val="left"/>
      <w:pPr>
        <w:ind w:left="3444" w:hanging="1440"/>
      </w:pPr>
      <w:rPr>
        <w:rFonts w:hint="default"/>
        <w:b/>
        <w:color w:val="365F91"/>
      </w:rPr>
    </w:lvl>
    <w:lvl w:ilvl="7">
      <w:start w:val="1"/>
      <w:numFmt w:val="decimal"/>
      <w:isLgl/>
      <w:lvlText w:val="%1.%2.%3.%4.%5.%6.%7.%8"/>
      <w:lvlJc w:val="left"/>
      <w:pPr>
        <w:ind w:left="4138" w:hanging="1800"/>
      </w:pPr>
      <w:rPr>
        <w:rFonts w:hint="default"/>
        <w:b/>
        <w:color w:val="365F91"/>
      </w:rPr>
    </w:lvl>
    <w:lvl w:ilvl="8">
      <w:start w:val="1"/>
      <w:numFmt w:val="decimal"/>
      <w:isLgl/>
      <w:lvlText w:val="%1.%2.%3.%4.%5.%6.%7.%8.%9"/>
      <w:lvlJc w:val="left"/>
      <w:pPr>
        <w:ind w:left="4832" w:hanging="2160"/>
      </w:pPr>
      <w:rPr>
        <w:rFonts w:hint="default"/>
        <w:b/>
        <w:color w:val="365F91"/>
      </w:rPr>
    </w:lvl>
  </w:abstractNum>
  <w:abstractNum w:abstractNumId="4" w15:restartNumberingAfterBreak="0">
    <w:nsid w:val="42E209F3"/>
    <w:multiLevelType w:val="hybridMultilevel"/>
    <w:tmpl w:val="C4860226"/>
    <w:lvl w:ilvl="0" w:tplc="6832BD4C">
      <w:start w:val="1"/>
      <w:numFmt w:val="decimal"/>
      <w:pStyle w:val="TABLASMC"/>
      <w:lvlText w:val="Tabla %1."/>
      <w:lvlJc w:val="left"/>
      <w:pPr>
        <w:ind w:left="360" w:hanging="360"/>
      </w:pPr>
      <w:rPr>
        <w:rFonts w:hint="default"/>
        <w:b/>
      </w:rPr>
    </w:lvl>
    <w:lvl w:ilvl="1" w:tplc="9A1A678E" w:tentative="1">
      <w:start w:val="1"/>
      <w:numFmt w:val="lowerLetter"/>
      <w:lvlText w:val="%2."/>
      <w:lvlJc w:val="left"/>
      <w:pPr>
        <w:ind w:left="1080" w:hanging="360"/>
      </w:pPr>
    </w:lvl>
    <w:lvl w:ilvl="2" w:tplc="4B161DB6" w:tentative="1">
      <w:start w:val="1"/>
      <w:numFmt w:val="lowerRoman"/>
      <w:lvlText w:val="%3."/>
      <w:lvlJc w:val="right"/>
      <w:pPr>
        <w:ind w:left="1800" w:hanging="180"/>
      </w:pPr>
    </w:lvl>
    <w:lvl w:ilvl="3" w:tplc="17E4D082" w:tentative="1">
      <w:start w:val="1"/>
      <w:numFmt w:val="decimal"/>
      <w:lvlText w:val="%4."/>
      <w:lvlJc w:val="left"/>
      <w:pPr>
        <w:ind w:left="2520" w:hanging="360"/>
      </w:pPr>
    </w:lvl>
    <w:lvl w:ilvl="4" w:tplc="AC6C4F32" w:tentative="1">
      <w:start w:val="1"/>
      <w:numFmt w:val="lowerLetter"/>
      <w:lvlText w:val="%5."/>
      <w:lvlJc w:val="left"/>
      <w:pPr>
        <w:ind w:left="3240" w:hanging="360"/>
      </w:pPr>
    </w:lvl>
    <w:lvl w:ilvl="5" w:tplc="8004B7E0" w:tentative="1">
      <w:start w:val="1"/>
      <w:numFmt w:val="lowerRoman"/>
      <w:lvlText w:val="%6."/>
      <w:lvlJc w:val="right"/>
      <w:pPr>
        <w:ind w:left="3960" w:hanging="180"/>
      </w:pPr>
    </w:lvl>
    <w:lvl w:ilvl="6" w:tplc="9D9ABA6A" w:tentative="1">
      <w:start w:val="1"/>
      <w:numFmt w:val="decimal"/>
      <w:lvlText w:val="%7."/>
      <w:lvlJc w:val="left"/>
      <w:pPr>
        <w:ind w:left="4680" w:hanging="360"/>
      </w:pPr>
    </w:lvl>
    <w:lvl w:ilvl="7" w:tplc="EFE48CF0" w:tentative="1">
      <w:start w:val="1"/>
      <w:numFmt w:val="lowerLetter"/>
      <w:lvlText w:val="%8."/>
      <w:lvlJc w:val="left"/>
      <w:pPr>
        <w:ind w:left="5400" w:hanging="360"/>
      </w:pPr>
    </w:lvl>
    <w:lvl w:ilvl="8" w:tplc="4B320F56" w:tentative="1">
      <w:start w:val="1"/>
      <w:numFmt w:val="lowerRoman"/>
      <w:lvlText w:val="%9."/>
      <w:lvlJc w:val="right"/>
      <w:pPr>
        <w:ind w:left="6120" w:hanging="180"/>
      </w:pPr>
    </w:lvl>
  </w:abstractNum>
  <w:abstractNum w:abstractNumId="5" w15:restartNumberingAfterBreak="0">
    <w:nsid w:val="76933EBD"/>
    <w:multiLevelType w:val="hybridMultilevel"/>
    <w:tmpl w:val="B8FE6D3A"/>
    <w:lvl w:ilvl="0" w:tplc="619E5A90">
      <w:start w:val="1"/>
      <w:numFmt w:val="lowerLetter"/>
      <w:lvlText w:val="%1)"/>
      <w:lvlJc w:val="left"/>
      <w:pPr>
        <w:ind w:left="502" w:hanging="360"/>
      </w:pPr>
      <w:rPr>
        <w:rFonts w:hint="default"/>
      </w:rPr>
    </w:lvl>
    <w:lvl w:ilvl="1" w:tplc="0C0A0019" w:tentative="1">
      <w:start w:val="1"/>
      <w:numFmt w:val="lowerLetter"/>
      <w:lvlText w:val="%2."/>
      <w:lvlJc w:val="left"/>
      <w:pPr>
        <w:ind w:left="1410" w:hanging="360"/>
      </w:pPr>
    </w:lvl>
    <w:lvl w:ilvl="2" w:tplc="0C0A001B" w:tentative="1">
      <w:start w:val="1"/>
      <w:numFmt w:val="lowerRoman"/>
      <w:lvlText w:val="%3."/>
      <w:lvlJc w:val="right"/>
      <w:pPr>
        <w:ind w:left="2130" w:hanging="180"/>
      </w:pPr>
    </w:lvl>
    <w:lvl w:ilvl="3" w:tplc="0C0A000F" w:tentative="1">
      <w:start w:val="1"/>
      <w:numFmt w:val="decimal"/>
      <w:lvlText w:val="%4."/>
      <w:lvlJc w:val="left"/>
      <w:pPr>
        <w:ind w:left="2850" w:hanging="360"/>
      </w:pPr>
    </w:lvl>
    <w:lvl w:ilvl="4" w:tplc="0C0A0019" w:tentative="1">
      <w:start w:val="1"/>
      <w:numFmt w:val="lowerLetter"/>
      <w:lvlText w:val="%5."/>
      <w:lvlJc w:val="left"/>
      <w:pPr>
        <w:ind w:left="3570" w:hanging="360"/>
      </w:pPr>
    </w:lvl>
    <w:lvl w:ilvl="5" w:tplc="0C0A001B" w:tentative="1">
      <w:start w:val="1"/>
      <w:numFmt w:val="lowerRoman"/>
      <w:lvlText w:val="%6."/>
      <w:lvlJc w:val="right"/>
      <w:pPr>
        <w:ind w:left="4290" w:hanging="180"/>
      </w:pPr>
    </w:lvl>
    <w:lvl w:ilvl="6" w:tplc="0C0A000F" w:tentative="1">
      <w:start w:val="1"/>
      <w:numFmt w:val="decimal"/>
      <w:lvlText w:val="%7."/>
      <w:lvlJc w:val="left"/>
      <w:pPr>
        <w:ind w:left="5010" w:hanging="360"/>
      </w:pPr>
    </w:lvl>
    <w:lvl w:ilvl="7" w:tplc="0C0A0019" w:tentative="1">
      <w:start w:val="1"/>
      <w:numFmt w:val="lowerLetter"/>
      <w:lvlText w:val="%8."/>
      <w:lvlJc w:val="left"/>
      <w:pPr>
        <w:ind w:left="5730" w:hanging="360"/>
      </w:pPr>
    </w:lvl>
    <w:lvl w:ilvl="8" w:tplc="0C0A001B" w:tentative="1">
      <w:start w:val="1"/>
      <w:numFmt w:val="lowerRoman"/>
      <w:lvlText w:val="%9."/>
      <w:lvlJc w:val="right"/>
      <w:pPr>
        <w:ind w:left="6450" w:hanging="180"/>
      </w:pPr>
    </w:lvl>
  </w:abstractNum>
  <w:abstractNum w:abstractNumId="6" w15:restartNumberingAfterBreak="0">
    <w:nsid w:val="7F385A20"/>
    <w:multiLevelType w:val="hybridMultilevel"/>
    <w:tmpl w:val="92AEC828"/>
    <w:lvl w:ilvl="0" w:tplc="D31C910C">
      <w:start w:val="1"/>
      <w:numFmt w:val="decimal"/>
      <w:pStyle w:val="Estilo3"/>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6"/>
  </w:num>
  <w:num w:numId="2">
    <w:abstractNumId w:val="3"/>
  </w:num>
  <w:num w:numId="3">
    <w:abstractNumId w:val="5"/>
  </w:num>
  <w:num w:numId="4">
    <w:abstractNumId w:val="1"/>
  </w:num>
  <w:num w:numId="5">
    <w:abstractNumId w:val="4"/>
  </w:num>
  <w:num w:numId="6">
    <w:abstractNumId w:val="0"/>
  </w:num>
  <w:num w:numId="7">
    <w:abstractNumId w:val="2"/>
  </w:num>
  <w:num w:numId="8">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proofState w:spelling="clean" w:grammar="clean"/>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BE0B75"/>
    <w:rsid w:val="00001E0B"/>
    <w:rsid w:val="00004DDC"/>
    <w:rsid w:val="000061E1"/>
    <w:rsid w:val="00006497"/>
    <w:rsid w:val="00010B3E"/>
    <w:rsid w:val="0001272F"/>
    <w:rsid w:val="00012873"/>
    <w:rsid w:val="00013080"/>
    <w:rsid w:val="00013C82"/>
    <w:rsid w:val="00022BF9"/>
    <w:rsid w:val="00022DAC"/>
    <w:rsid w:val="00025916"/>
    <w:rsid w:val="00025978"/>
    <w:rsid w:val="00025C46"/>
    <w:rsid w:val="00027649"/>
    <w:rsid w:val="000309D6"/>
    <w:rsid w:val="00031630"/>
    <w:rsid w:val="00031953"/>
    <w:rsid w:val="0003385C"/>
    <w:rsid w:val="00033E44"/>
    <w:rsid w:val="000359C4"/>
    <w:rsid w:val="00035AD5"/>
    <w:rsid w:val="000370D5"/>
    <w:rsid w:val="0004037E"/>
    <w:rsid w:val="00040C3A"/>
    <w:rsid w:val="00042406"/>
    <w:rsid w:val="00043CA1"/>
    <w:rsid w:val="000444BE"/>
    <w:rsid w:val="00050135"/>
    <w:rsid w:val="0005093D"/>
    <w:rsid w:val="00053344"/>
    <w:rsid w:val="0005433C"/>
    <w:rsid w:val="00054E16"/>
    <w:rsid w:val="0005546E"/>
    <w:rsid w:val="00060D83"/>
    <w:rsid w:val="00062B67"/>
    <w:rsid w:val="00062BFE"/>
    <w:rsid w:val="00064171"/>
    <w:rsid w:val="00064AFD"/>
    <w:rsid w:val="00065ADD"/>
    <w:rsid w:val="0006632A"/>
    <w:rsid w:val="00067558"/>
    <w:rsid w:val="00067603"/>
    <w:rsid w:val="00067FA4"/>
    <w:rsid w:val="000712B8"/>
    <w:rsid w:val="00073C1B"/>
    <w:rsid w:val="000758B7"/>
    <w:rsid w:val="00082272"/>
    <w:rsid w:val="00083E5F"/>
    <w:rsid w:val="000869D6"/>
    <w:rsid w:val="000916F4"/>
    <w:rsid w:val="000942E3"/>
    <w:rsid w:val="000960A3"/>
    <w:rsid w:val="00096677"/>
    <w:rsid w:val="000A14FA"/>
    <w:rsid w:val="000A3AAE"/>
    <w:rsid w:val="000A47CC"/>
    <w:rsid w:val="000A4F4F"/>
    <w:rsid w:val="000A5EDD"/>
    <w:rsid w:val="000A625A"/>
    <w:rsid w:val="000A62A1"/>
    <w:rsid w:val="000A7503"/>
    <w:rsid w:val="000A7D36"/>
    <w:rsid w:val="000B1761"/>
    <w:rsid w:val="000B1820"/>
    <w:rsid w:val="000B1CF3"/>
    <w:rsid w:val="000B507E"/>
    <w:rsid w:val="000B5979"/>
    <w:rsid w:val="000B741B"/>
    <w:rsid w:val="000C237D"/>
    <w:rsid w:val="000C3530"/>
    <w:rsid w:val="000C6398"/>
    <w:rsid w:val="000C72D2"/>
    <w:rsid w:val="000C7B44"/>
    <w:rsid w:val="000D4E1D"/>
    <w:rsid w:val="000D5FCD"/>
    <w:rsid w:val="000E09B4"/>
    <w:rsid w:val="000E14D2"/>
    <w:rsid w:val="000E1918"/>
    <w:rsid w:val="000F1A2E"/>
    <w:rsid w:val="000F47E7"/>
    <w:rsid w:val="000F69A0"/>
    <w:rsid w:val="00100F85"/>
    <w:rsid w:val="001020CE"/>
    <w:rsid w:val="00103516"/>
    <w:rsid w:val="001042C6"/>
    <w:rsid w:val="0010559B"/>
    <w:rsid w:val="001057B9"/>
    <w:rsid w:val="00106E68"/>
    <w:rsid w:val="00116B9F"/>
    <w:rsid w:val="0012085A"/>
    <w:rsid w:val="00121BD6"/>
    <w:rsid w:val="00123848"/>
    <w:rsid w:val="00123A03"/>
    <w:rsid w:val="00123C8B"/>
    <w:rsid w:val="001246B6"/>
    <w:rsid w:val="00125051"/>
    <w:rsid w:val="00130579"/>
    <w:rsid w:val="00131750"/>
    <w:rsid w:val="001323A2"/>
    <w:rsid w:val="00132F34"/>
    <w:rsid w:val="00133AD2"/>
    <w:rsid w:val="00133E17"/>
    <w:rsid w:val="00134AC1"/>
    <w:rsid w:val="001354BC"/>
    <w:rsid w:val="0013581B"/>
    <w:rsid w:val="00137767"/>
    <w:rsid w:val="0014010F"/>
    <w:rsid w:val="00140305"/>
    <w:rsid w:val="00141632"/>
    <w:rsid w:val="00142380"/>
    <w:rsid w:val="00142940"/>
    <w:rsid w:val="001429C0"/>
    <w:rsid w:val="001451AD"/>
    <w:rsid w:val="00146898"/>
    <w:rsid w:val="00146CCF"/>
    <w:rsid w:val="0014738A"/>
    <w:rsid w:val="001502E8"/>
    <w:rsid w:val="0015114E"/>
    <w:rsid w:val="00153790"/>
    <w:rsid w:val="00154637"/>
    <w:rsid w:val="00162806"/>
    <w:rsid w:val="00162DA3"/>
    <w:rsid w:val="001638B1"/>
    <w:rsid w:val="00163CFB"/>
    <w:rsid w:val="0016417E"/>
    <w:rsid w:val="00171EAE"/>
    <w:rsid w:val="0017509B"/>
    <w:rsid w:val="0017547D"/>
    <w:rsid w:val="001754B7"/>
    <w:rsid w:val="00181582"/>
    <w:rsid w:val="00183E4B"/>
    <w:rsid w:val="00187B0D"/>
    <w:rsid w:val="001901AF"/>
    <w:rsid w:val="001901C5"/>
    <w:rsid w:val="001913DA"/>
    <w:rsid w:val="001929DF"/>
    <w:rsid w:val="00193B31"/>
    <w:rsid w:val="001A126F"/>
    <w:rsid w:val="001A15E1"/>
    <w:rsid w:val="001A2F65"/>
    <w:rsid w:val="001A424C"/>
    <w:rsid w:val="001A42F5"/>
    <w:rsid w:val="001A4591"/>
    <w:rsid w:val="001A4CE2"/>
    <w:rsid w:val="001A5669"/>
    <w:rsid w:val="001A5C97"/>
    <w:rsid w:val="001B06E9"/>
    <w:rsid w:val="001B0EEF"/>
    <w:rsid w:val="001B1EDD"/>
    <w:rsid w:val="001B3718"/>
    <w:rsid w:val="001B67CB"/>
    <w:rsid w:val="001B6E73"/>
    <w:rsid w:val="001B776A"/>
    <w:rsid w:val="001C0EF5"/>
    <w:rsid w:val="001C122D"/>
    <w:rsid w:val="001C19D3"/>
    <w:rsid w:val="001C500F"/>
    <w:rsid w:val="001C5B83"/>
    <w:rsid w:val="001C6EDF"/>
    <w:rsid w:val="001D1232"/>
    <w:rsid w:val="001D3BAD"/>
    <w:rsid w:val="001D485B"/>
    <w:rsid w:val="001D5BF4"/>
    <w:rsid w:val="001E0025"/>
    <w:rsid w:val="001E24A6"/>
    <w:rsid w:val="001E2BA4"/>
    <w:rsid w:val="001E31D7"/>
    <w:rsid w:val="001E402D"/>
    <w:rsid w:val="001E47E4"/>
    <w:rsid w:val="001E4CCB"/>
    <w:rsid w:val="001E67EF"/>
    <w:rsid w:val="001F1569"/>
    <w:rsid w:val="001F1BA2"/>
    <w:rsid w:val="001F3414"/>
    <w:rsid w:val="001F52BD"/>
    <w:rsid w:val="001F5445"/>
    <w:rsid w:val="001F6148"/>
    <w:rsid w:val="001F7159"/>
    <w:rsid w:val="00202F05"/>
    <w:rsid w:val="00205621"/>
    <w:rsid w:val="00205F28"/>
    <w:rsid w:val="0021036E"/>
    <w:rsid w:val="002115F1"/>
    <w:rsid w:val="002128D6"/>
    <w:rsid w:val="00214A8D"/>
    <w:rsid w:val="00215C6F"/>
    <w:rsid w:val="00217433"/>
    <w:rsid w:val="002203F7"/>
    <w:rsid w:val="002205B8"/>
    <w:rsid w:val="0022133D"/>
    <w:rsid w:val="002228C7"/>
    <w:rsid w:val="00222CE0"/>
    <w:rsid w:val="00224370"/>
    <w:rsid w:val="00225EC7"/>
    <w:rsid w:val="00225ECA"/>
    <w:rsid w:val="002271E2"/>
    <w:rsid w:val="0022746B"/>
    <w:rsid w:val="00227698"/>
    <w:rsid w:val="00230AFD"/>
    <w:rsid w:val="00230DAF"/>
    <w:rsid w:val="002314C7"/>
    <w:rsid w:val="00232379"/>
    <w:rsid w:val="00234568"/>
    <w:rsid w:val="002374A7"/>
    <w:rsid w:val="00245FD8"/>
    <w:rsid w:val="00247479"/>
    <w:rsid w:val="00250B6B"/>
    <w:rsid w:val="00252AE8"/>
    <w:rsid w:val="00257362"/>
    <w:rsid w:val="00257519"/>
    <w:rsid w:val="002579E3"/>
    <w:rsid w:val="002612DF"/>
    <w:rsid w:val="00261C80"/>
    <w:rsid w:val="00261E5F"/>
    <w:rsid w:val="00264A14"/>
    <w:rsid w:val="002702B6"/>
    <w:rsid w:val="002720D3"/>
    <w:rsid w:val="00273ECF"/>
    <w:rsid w:val="00274AAB"/>
    <w:rsid w:val="002752BE"/>
    <w:rsid w:val="00281912"/>
    <w:rsid w:val="002820F9"/>
    <w:rsid w:val="0028636C"/>
    <w:rsid w:val="0028650A"/>
    <w:rsid w:val="00286680"/>
    <w:rsid w:val="00287522"/>
    <w:rsid w:val="00290910"/>
    <w:rsid w:val="0029334F"/>
    <w:rsid w:val="00293C34"/>
    <w:rsid w:val="002947D4"/>
    <w:rsid w:val="00295762"/>
    <w:rsid w:val="00295EE8"/>
    <w:rsid w:val="002A45EF"/>
    <w:rsid w:val="002A5485"/>
    <w:rsid w:val="002B1792"/>
    <w:rsid w:val="002B18C4"/>
    <w:rsid w:val="002B1CB9"/>
    <w:rsid w:val="002B35AB"/>
    <w:rsid w:val="002B48B5"/>
    <w:rsid w:val="002B57E4"/>
    <w:rsid w:val="002B749D"/>
    <w:rsid w:val="002C14CD"/>
    <w:rsid w:val="002C1C0E"/>
    <w:rsid w:val="002C63FE"/>
    <w:rsid w:val="002D4BCC"/>
    <w:rsid w:val="002D5183"/>
    <w:rsid w:val="002D68D9"/>
    <w:rsid w:val="002D6F64"/>
    <w:rsid w:val="002D74DD"/>
    <w:rsid w:val="002E0213"/>
    <w:rsid w:val="002E1625"/>
    <w:rsid w:val="002E1850"/>
    <w:rsid w:val="002E2096"/>
    <w:rsid w:val="002E2A4E"/>
    <w:rsid w:val="002E5F2A"/>
    <w:rsid w:val="002E64D5"/>
    <w:rsid w:val="002E7F3E"/>
    <w:rsid w:val="002E7FE3"/>
    <w:rsid w:val="002F1A3F"/>
    <w:rsid w:val="003036E5"/>
    <w:rsid w:val="00303C02"/>
    <w:rsid w:val="00305A4F"/>
    <w:rsid w:val="00305C59"/>
    <w:rsid w:val="00307968"/>
    <w:rsid w:val="00311239"/>
    <w:rsid w:val="003116F9"/>
    <w:rsid w:val="00312774"/>
    <w:rsid w:val="00313095"/>
    <w:rsid w:val="00315374"/>
    <w:rsid w:val="00316571"/>
    <w:rsid w:val="00317E20"/>
    <w:rsid w:val="00317EE1"/>
    <w:rsid w:val="003231A7"/>
    <w:rsid w:val="003268F7"/>
    <w:rsid w:val="00327FE3"/>
    <w:rsid w:val="00330028"/>
    <w:rsid w:val="00330445"/>
    <w:rsid w:val="00330A2B"/>
    <w:rsid w:val="00330B47"/>
    <w:rsid w:val="0033422A"/>
    <w:rsid w:val="00336BED"/>
    <w:rsid w:val="0033772B"/>
    <w:rsid w:val="00342D98"/>
    <w:rsid w:val="00346C27"/>
    <w:rsid w:val="00354D82"/>
    <w:rsid w:val="00356186"/>
    <w:rsid w:val="0035782A"/>
    <w:rsid w:val="003608A4"/>
    <w:rsid w:val="0036264E"/>
    <w:rsid w:val="00363229"/>
    <w:rsid w:val="00363D30"/>
    <w:rsid w:val="00363DD0"/>
    <w:rsid w:val="003640DA"/>
    <w:rsid w:val="0036417B"/>
    <w:rsid w:val="00366111"/>
    <w:rsid w:val="00366B72"/>
    <w:rsid w:val="0036726C"/>
    <w:rsid w:val="00371856"/>
    <w:rsid w:val="003719DB"/>
    <w:rsid w:val="00373769"/>
    <w:rsid w:val="003763A1"/>
    <w:rsid w:val="00382D36"/>
    <w:rsid w:val="003830B9"/>
    <w:rsid w:val="00383945"/>
    <w:rsid w:val="00383AB4"/>
    <w:rsid w:val="00384CCA"/>
    <w:rsid w:val="003864A9"/>
    <w:rsid w:val="00392478"/>
    <w:rsid w:val="00392888"/>
    <w:rsid w:val="00394D58"/>
    <w:rsid w:val="00395572"/>
    <w:rsid w:val="00395802"/>
    <w:rsid w:val="003970B9"/>
    <w:rsid w:val="003A045B"/>
    <w:rsid w:val="003A0618"/>
    <w:rsid w:val="003A3F9C"/>
    <w:rsid w:val="003A4A87"/>
    <w:rsid w:val="003A5104"/>
    <w:rsid w:val="003A5E76"/>
    <w:rsid w:val="003A70FC"/>
    <w:rsid w:val="003A78B8"/>
    <w:rsid w:val="003B0819"/>
    <w:rsid w:val="003B10E1"/>
    <w:rsid w:val="003B5C62"/>
    <w:rsid w:val="003C2E47"/>
    <w:rsid w:val="003C39C3"/>
    <w:rsid w:val="003C5D3F"/>
    <w:rsid w:val="003C6DF4"/>
    <w:rsid w:val="003D04D3"/>
    <w:rsid w:val="003D09F4"/>
    <w:rsid w:val="003D27BA"/>
    <w:rsid w:val="003D3264"/>
    <w:rsid w:val="003D36FF"/>
    <w:rsid w:val="003D6CC8"/>
    <w:rsid w:val="003D6D71"/>
    <w:rsid w:val="003D6E2D"/>
    <w:rsid w:val="003D6FB5"/>
    <w:rsid w:val="003E02C5"/>
    <w:rsid w:val="003E165C"/>
    <w:rsid w:val="003E1CA7"/>
    <w:rsid w:val="003E29F5"/>
    <w:rsid w:val="003E34A6"/>
    <w:rsid w:val="003E3CB7"/>
    <w:rsid w:val="003E4547"/>
    <w:rsid w:val="003E4716"/>
    <w:rsid w:val="003E4F0D"/>
    <w:rsid w:val="003E6B75"/>
    <w:rsid w:val="003E6E7A"/>
    <w:rsid w:val="003E791F"/>
    <w:rsid w:val="003F0164"/>
    <w:rsid w:val="003F3305"/>
    <w:rsid w:val="003F4814"/>
    <w:rsid w:val="003F4939"/>
    <w:rsid w:val="0040038C"/>
    <w:rsid w:val="0040166E"/>
    <w:rsid w:val="004025DE"/>
    <w:rsid w:val="00404300"/>
    <w:rsid w:val="00404DA6"/>
    <w:rsid w:val="0041289A"/>
    <w:rsid w:val="0041410E"/>
    <w:rsid w:val="00422CA8"/>
    <w:rsid w:val="0042338F"/>
    <w:rsid w:val="00424E6F"/>
    <w:rsid w:val="00431DDE"/>
    <w:rsid w:val="004351CF"/>
    <w:rsid w:val="00436A11"/>
    <w:rsid w:val="004401CB"/>
    <w:rsid w:val="00441E2E"/>
    <w:rsid w:val="0044282B"/>
    <w:rsid w:val="00443861"/>
    <w:rsid w:val="00444AB2"/>
    <w:rsid w:val="00445FFE"/>
    <w:rsid w:val="0044757B"/>
    <w:rsid w:val="00450777"/>
    <w:rsid w:val="004518C0"/>
    <w:rsid w:val="00453777"/>
    <w:rsid w:val="00454D6B"/>
    <w:rsid w:val="00455BEA"/>
    <w:rsid w:val="00460A9A"/>
    <w:rsid w:val="00461CB0"/>
    <w:rsid w:val="004627F8"/>
    <w:rsid w:val="00464AC2"/>
    <w:rsid w:val="004662CB"/>
    <w:rsid w:val="00466755"/>
    <w:rsid w:val="00470605"/>
    <w:rsid w:val="00472379"/>
    <w:rsid w:val="00472D94"/>
    <w:rsid w:val="004731E5"/>
    <w:rsid w:val="0047351C"/>
    <w:rsid w:val="00473A72"/>
    <w:rsid w:val="00475F8A"/>
    <w:rsid w:val="004802F5"/>
    <w:rsid w:val="00481520"/>
    <w:rsid w:val="00482BDC"/>
    <w:rsid w:val="004834B8"/>
    <w:rsid w:val="00490352"/>
    <w:rsid w:val="004905C3"/>
    <w:rsid w:val="00490B28"/>
    <w:rsid w:val="00494E39"/>
    <w:rsid w:val="004961D4"/>
    <w:rsid w:val="00497815"/>
    <w:rsid w:val="004A0087"/>
    <w:rsid w:val="004A0898"/>
    <w:rsid w:val="004A0E5E"/>
    <w:rsid w:val="004A20F9"/>
    <w:rsid w:val="004A2F01"/>
    <w:rsid w:val="004A69BF"/>
    <w:rsid w:val="004B4AEA"/>
    <w:rsid w:val="004B53FA"/>
    <w:rsid w:val="004C1B63"/>
    <w:rsid w:val="004C4FA8"/>
    <w:rsid w:val="004C5C64"/>
    <w:rsid w:val="004C6A4F"/>
    <w:rsid w:val="004D0230"/>
    <w:rsid w:val="004D3873"/>
    <w:rsid w:val="004D6BBF"/>
    <w:rsid w:val="004D7BC2"/>
    <w:rsid w:val="004E5960"/>
    <w:rsid w:val="004E69EF"/>
    <w:rsid w:val="004F0DBC"/>
    <w:rsid w:val="004F5EE7"/>
    <w:rsid w:val="004F6164"/>
    <w:rsid w:val="004F6629"/>
    <w:rsid w:val="004F72E9"/>
    <w:rsid w:val="00500532"/>
    <w:rsid w:val="00501850"/>
    <w:rsid w:val="005022A8"/>
    <w:rsid w:val="00504596"/>
    <w:rsid w:val="00504A00"/>
    <w:rsid w:val="005064E8"/>
    <w:rsid w:val="00506E85"/>
    <w:rsid w:val="00510645"/>
    <w:rsid w:val="00510CB6"/>
    <w:rsid w:val="0051105E"/>
    <w:rsid w:val="00511A9D"/>
    <w:rsid w:val="0052130F"/>
    <w:rsid w:val="005222BC"/>
    <w:rsid w:val="005251A5"/>
    <w:rsid w:val="005254A9"/>
    <w:rsid w:val="005309DB"/>
    <w:rsid w:val="00530AF5"/>
    <w:rsid w:val="00532F19"/>
    <w:rsid w:val="0053322C"/>
    <w:rsid w:val="005336DE"/>
    <w:rsid w:val="005352DC"/>
    <w:rsid w:val="00541CE3"/>
    <w:rsid w:val="00543235"/>
    <w:rsid w:val="005442A3"/>
    <w:rsid w:val="00545970"/>
    <w:rsid w:val="005467B3"/>
    <w:rsid w:val="00550519"/>
    <w:rsid w:val="0055110E"/>
    <w:rsid w:val="005519F4"/>
    <w:rsid w:val="00561006"/>
    <w:rsid w:val="00561BE0"/>
    <w:rsid w:val="00565977"/>
    <w:rsid w:val="0056644C"/>
    <w:rsid w:val="00570B1C"/>
    <w:rsid w:val="00570BC3"/>
    <w:rsid w:val="0057478C"/>
    <w:rsid w:val="00575F0C"/>
    <w:rsid w:val="00576D33"/>
    <w:rsid w:val="00577FCF"/>
    <w:rsid w:val="005811DE"/>
    <w:rsid w:val="005839F1"/>
    <w:rsid w:val="00587CA0"/>
    <w:rsid w:val="00590CF1"/>
    <w:rsid w:val="005910D7"/>
    <w:rsid w:val="00591405"/>
    <w:rsid w:val="005914E6"/>
    <w:rsid w:val="00592F3F"/>
    <w:rsid w:val="005A439A"/>
    <w:rsid w:val="005A47F2"/>
    <w:rsid w:val="005A4E02"/>
    <w:rsid w:val="005A60D8"/>
    <w:rsid w:val="005A76F4"/>
    <w:rsid w:val="005B15C3"/>
    <w:rsid w:val="005B2808"/>
    <w:rsid w:val="005B2878"/>
    <w:rsid w:val="005B32FE"/>
    <w:rsid w:val="005B61D6"/>
    <w:rsid w:val="005B7205"/>
    <w:rsid w:val="005B7C8E"/>
    <w:rsid w:val="005C059C"/>
    <w:rsid w:val="005C2430"/>
    <w:rsid w:val="005C3C20"/>
    <w:rsid w:val="005C4B18"/>
    <w:rsid w:val="005D0233"/>
    <w:rsid w:val="005D0E01"/>
    <w:rsid w:val="005D1970"/>
    <w:rsid w:val="005D1988"/>
    <w:rsid w:val="005D240E"/>
    <w:rsid w:val="005E03D1"/>
    <w:rsid w:val="005E1118"/>
    <w:rsid w:val="005E12B0"/>
    <w:rsid w:val="005E147A"/>
    <w:rsid w:val="005E1BF9"/>
    <w:rsid w:val="005E312A"/>
    <w:rsid w:val="005E384F"/>
    <w:rsid w:val="005F19EE"/>
    <w:rsid w:val="005F2EF7"/>
    <w:rsid w:val="00601A24"/>
    <w:rsid w:val="00601CBF"/>
    <w:rsid w:val="006041A2"/>
    <w:rsid w:val="00607033"/>
    <w:rsid w:val="00610626"/>
    <w:rsid w:val="0061354A"/>
    <w:rsid w:val="006148BD"/>
    <w:rsid w:val="006159BE"/>
    <w:rsid w:val="00616DF8"/>
    <w:rsid w:val="006207A3"/>
    <w:rsid w:val="006234BA"/>
    <w:rsid w:val="006247C5"/>
    <w:rsid w:val="00627B88"/>
    <w:rsid w:val="0063094C"/>
    <w:rsid w:val="00630B0F"/>
    <w:rsid w:val="00631C1A"/>
    <w:rsid w:val="006323D0"/>
    <w:rsid w:val="0063318B"/>
    <w:rsid w:val="006335E6"/>
    <w:rsid w:val="00633B71"/>
    <w:rsid w:val="0063652B"/>
    <w:rsid w:val="0064140F"/>
    <w:rsid w:val="00641F5F"/>
    <w:rsid w:val="00644CEE"/>
    <w:rsid w:val="00645651"/>
    <w:rsid w:val="006468ED"/>
    <w:rsid w:val="00650B2B"/>
    <w:rsid w:val="006514DF"/>
    <w:rsid w:val="00651ABD"/>
    <w:rsid w:val="00653191"/>
    <w:rsid w:val="00656B88"/>
    <w:rsid w:val="00661031"/>
    <w:rsid w:val="006627A5"/>
    <w:rsid w:val="00665B0C"/>
    <w:rsid w:val="00665BC1"/>
    <w:rsid w:val="00670AF8"/>
    <w:rsid w:val="00671022"/>
    <w:rsid w:val="006750A3"/>
    <w:rsid w:val="00676814"/>
    <w:rsid w:val="0068606A"/>
    <w:rsid w:val="0068728F"/>
    <w:rsid w:val="00690D68"/>
    <w:rsid w:val="00692452"/>
    <w:rsid w:val="00695E2E"/>
    <w:rsid w:val="006969E9"/>
    <w:rsid w:val="006975CB"/>
    <w:rsid w:val="006A262C"/>
    <w:rsid w:val="006A2F81"/>
    <w:rsid w:val="006A6DC6"/>
    <w:rsid w:val="006B025E"/>
    <w:rsid w:val="006B2296"/>
    <w:rsid w:val="006B2F43"/>
    <w:rsid w:val="006B408B"/>
    <w:rsid w:val="006B4369"/>
    <w:rsid w:val="006B48FC"/>
    <w:rsid w:val="006C2E0A"/>
    <w:rsid w:val="006C364E"/>
    <w:rsid w:val="006C42EB"/>
    <w:rsid w:val="006C54AA"/>
    <w:rsid w:val="006D357E"/>
    <w:rsid w:val="006D43FF"/>
    <w:rsid w:val="006D4416"/>
    <w:rsid w:val="006D515E"/>
    <w:rsid w:val="006D7426"/>
    <w:rsid w:val="006E0FD3"/>
    <w:rsid w:val="006E158B"/>
    <w:rsid w:val="006E3DE6"/>
    <w:rsid w:val="006E4E10"/>
    <w:rsid w:val="006E7242"/>
    <w:rsid w:val="006F290B"/>
    <w:rsid w:val="006F4E56"/>
    <w:rsid w:val="006F5BEF"/>
    <w:rsid w:val="006F705A"/>
    <w:rsid w:val="00700FC2"/>
    <w:rsid w:val="00701C56"/>
    <w:rsid w:val="00706276"/>
    <w:rsid w:val="00706793"/>
    <w:rsid w:val="00710C10"/>
    <w:rsid w:val="00712537"/>
    <w:rsid w:val="0071387D"/>
    <w:rsid w:val="00716D33"/>
    <w:rsid w:val="00720575"/>
    <w:rsid w:val="00721459"/>
    <w:rsid w:val="00723509"/>
    <w:rsid w:val="00724816"/>
    <w:rsid w:val="007257D4"/>
    <w:rsid w:val="007258D6"/>
    <w:rsid w:val="00733207"/>
    <w:rsid w:val="007334E3"/>
    <w:rsid w:val="007340B2"/>
    <w:rsid w:val="00736436"/>
    <w:rsid w:val="007403D8"/>
    <w:rsid w:val="00742701"/>
    <w:rsid w:val="007427EA"/>
    <w:rsid w:val="00743809"/>
    <w:rsid w:val="00744E3F"/>
    <w:rsid w:val="00744F02"/>
    <w:rsid w:val="007506BD"/>
    <w:rsid w:val="00750DAE"/>
    <w:rsid w:val="00751F30"/>
    <w:rsid w:val="007532FB"/>
    <w:rsid w:val="007562E0"/>
    <w:rsid w:val="0075798E"/>
    <w:rsid w:val="00760D0D"/>
    <w:rsid w:val="00765944"/>
    <w:rsid w:val="00766B7F"/>
    <w:rsid w:val="007714B2"/>
    <w:rsid w:val="00771C52"/>
    <w:rsid w:val="0077297B"/>
    <w:rsid w:val="00773B65"/>
    <w:rsid w:val="00774AE0"/>
    <w:rsid w:val="00776067"/>
    <w:rsid w:val="00776211"/>
    <w:rsid w:val="0077779B"/>
    <w:rsid w:val="007811FE"/>
    <w:rsid w:val="00784A1F"/>
    <w:rsid w:val="00792F06"/>
    <w:rsid w:val="00792F84"/>
    <w:rsid w:val="00792FA3"/>
    <w:rsid w:val="007934AD"/>
    <w:rsid w:val="0079417E"/>
    <w:rsid w:val="007945C0"/>
    <w:rsid w:val="0079508B"/>
    <w:rsid w:val="007958D4"/>
    <w:rsid w:val="007A0D5A"/>
    <w:rsid w:val="007A18BC"/>
    <w:rsid w:val="007A3228"/>
    <w:rsid w:val="007A4BE8"/>
    <w:rsid w:val="007A51CD"/>
    <w:rsid w:val="007A5281"/>
    <w:rsid w:val="007A5439"/>
    <w:rsid w:val="007A6A77"/>
    <w:rsid w:val="007A71CC"/>
    <w:rsid w:val="007B1ED8"/>
    <w:rsid w:val="007B2676"/>
    <w:rsid w:val="007B761D"/>
    <w:rsid w:val="007B79CE"/>
    <w:rsid w:val="007C006B"/>
    <w:rsid w:val="007C1DEB"/>
    <w:rsid w:val="007C3BAB"/>
    <w:rsid w:val="007C575A"/>
    <w:rsid w:val="007C6566"/>
    <w:rsid w:val="007D1C86"/>
    <w:rsid w:val="007D2892"/>
    <w:rsid w:val="007D3A54"/>
    <w:rsid w:val="007D52C5"/>
    <w:rsid w:val="007D56D1"/>
    <w:rsid w:val="007D5DFA"/>
    <w:rsid w:val="007D6BCE"/>
    <w:rsid w:val="007D72A6"/>
    <w:rsid w:val="007E3FD4"/>
    <w:rsid w:val="007E50EF"/>
    <w:rsid w:val="007E77A7"/>
    <w:rsid w:val="007E77ED"/>
    <w:rsid w:val="007F0A4F"/>
    <w:rsid w:val="007F1947"/>
    <w:rsid w:val="007F3DE4"/>
    <w:rsid w:val="007F5252"/>
    <w:rsid w:val="007F5C3A"/>
    <w:rsid w:val="007F6210"/>
    <w:rsid w:val="007F6C7D"/>
    <w:rsid w:val="007F7C7B"/>
    <w:rsid w:val="00801335"/>
    <w:rsid w:val="0080357A"/>
    <w:rsid w:val="0080498C"/>
    <w:rsid w:val="00804C00"/>
    <w:rsid w:val="00806969"/>
    <w:rsid w:val="00806E66"/>
    <w:rsid w:val="00810C4A"/>
    <w:rsid w:val="00813AC6"/>
    <w:rsid w:val="008148A2"/>
    <w:rsid w:val="008163E2"/>
    <w:rsid w:val="00817193"/>
    <w:rsid w:val="008231C2"/>
    <w:rsid w:val="008234B2"/>
    <w:rsid w:val="008236CE"/>
    <w:rsid w:val="008238A7"/>
    <w:rsid w:val="00823AF5"/>
    <w:rsid w:val="00827489"/>
    <w:rsid w:val="00831E9D"/>
    <w:rsid w:val="00832797"/>
    <w:rsid w:val="00834E1A"/>
    <w:rsid w:val="00840767"/>
    <w:rsid w:val="008437CD"/>
    <w:rsid w:val="00844529"/>
    <w:rsid w:val="008455B9"/>
    <w:rsid w:val="00847630"/>
    <w:rsid w:val="00850BA9"/>
    <w:rsid w:val="00851B2B"/>
    <w:rsid w:val="008526B0"/>
    <w:rsid w:val="00852F98"/>
    <w:rsid w:val="008531B5"/>
    <w:rsid w:val="00854058"/>
    <w:rsid w:val="00855EF6"/>
    <w:rsid w:val="00861986"/>
    <w:rsid w:val="008624DC"/>
    <w:rsid w:val="00863146"/>
    <w:rsid w:val="008632D7"/>
    <w:rsid w:val="008663CD"/>
    <w:rsid w:val="0087049B"/>
    <w:rsid w:val="00871F5A"/>
    <w:rsid w:val="00873142"/>
    <w:rsid w:val="0087345D"/>
    <w:rsid w:val="00874AE7"/>
    <w:rsid w:val="00875EB2"/>
    <w:rsid w:val="0087600A"/>
    <w:rsid w:val="008771F6"/>
    <w:rsid w:val="0088018B"/>
    <w:rsid w:val="00882789"/>
    <w:rsid w:val="008843CE"/>
    <w:rsid w:val="0088768B"/>
    <w:rsid w:val="00892127"/>
    <w:rsid w:val="008934A2"/>
    <w:rsid w:val="00894CBA"/>
    <w:rsid w:val="008961A0"/>
    <w:rsid w:val="008A038E"/>
    <w:rsid w:val="008A130B"/>
    <w:rsid w:val="008A31C1"/>
    <w:rsid w:val="008A3523"/>
    <w:rsid w:val="008A3C4A"/>
    <w:rsid w:val="008A4364"/>
    <w:rsid w:val="008A4EA2"/>
    <w:rsid w:val="008A77C2"/>
    <w:rsid w:val="008A7F53"/>
    <w:rsid w:val="008B0CF0"/>
    <w:rsid w:val="008B476D"/>
    <w:rsid w:val="008B5EF0"/>
    <w:rsid w:val="008C00F7"/>
    <w:rsid w:val="008C0524"/>
    <w:rsid w:val="008C192D"/>
    <w:rsid w:val="008C1F4B"/>
    <w:rsid w:val="008C4FB7"/>
    <w:rsid w:val="008C5F71"/>
    <w:rsid w:val="008C7FE3"/>
    <w:rsid w:val="008D18B9"/>
    <w:rsid w:val="008D3773"/>
    <w:rsid w:val="008D3BFE"/>
    <w:rsid w:val="008D40DD"/>
    <w:rsid w:val="008D5842"/>
    <w:rsid w:val="008D6912"/>
    <w:rsid w:val="008D6A97"/>
    <w:rsid w:val="008D7910"/>
    <w:rsid w:val="008E0BD9"/>
    <w:rsid w:val="008E0E0A"/>
    <w:rsid w:val="008E176C"/>
    <w:rsid w:val="008E213B"/>
    <w:rsid w:val="008E2B25"/>
    <w:rsid w:val="008E2CD6"/>
    <w:rsid w:val="008E3978"/>
    <w:rsid w:val="008E4589"/>
    <w:rsid w:val="008F339D"/>
    <w:rsid w:val="008F33B1"/>
    <w:rsid w:val="00901FB0"/>
    <w:rsid w:val="009028F6"/>
    <w:rsid w:val="00903A8C"/>
    <w:rsid w:val="00904095"/>
    <w:rsid w:val="00904F84"/>
    <w:rsid w:val="00906507"/>
    <w:rsid w:val="009110D4"/>
    <w:rsid w:val="00912F69"/>
    <w:rsid w:val="009173BE"/>
    <w:rsid w:val="00921C03"/>
    <w:rsid w:val="009223BD"/>
    <w:rsid w:val="009258B2"/>
    <w:rsid w:val="00926DD6"/>
    <w:rsid w:val="00931765"/>
    <w:rsid w:val="00933324"/>
    <w:rsid w:val="00935FD9"/>
    <w:rsid w:val="009366B8"/>
    <w:rsid w:val="00936D86"/>
    <w:rsid w:val="009417FD"/>
    <w:rsid w:val="009429B4"/>
    <w:rsid w:val="009431C5"/>
    <w:rsid w:val="009458F5"/>
    <w:rsid w:val="00946B9D"/>
    <w:rsid w:val="0095127D"/>
    <w:rsid w:val="00951DA4"/>
    <w:rsid w:val="0095278C"/>
    <w:rsid w:val="00954865"/>
    <w:rsid w:val="009556E6"/>
    <w:rsid w:val="00955AEA"/>
    <w:rsid w:val="00956AC6"/>
    <w:rsid w:val="00960F78"/>
    <w:rsid w:val="00961C8A"/>
    <w:rsid w:val="0096277B"/>
    <w:rsid w:val="009633D6"/>
    <w:rsid w:val="0096436F"/>
    <w:rsid w:val="009653A3"/>
    <w:rsid w:val="0097151A"/>
    <w:rsid w:val="0097231C"/>
    <w:rsid w:val="00977528"/>
    <w:rsid w:val="00980A20"/>
    <w:rsid w:val="00981BA3"/>
    <w:rsid w:val="00982C1E"/>
    <w:rsid w:val="00984D6A"/>
    <w:rsid w:val="00986237"/>
    <w:rsid w:val="009901D7"/>
    <w:rsid w:val="00991CBA"/>
    <w:rsid w:val="00993B4A"/>
    <w:rsid w:val="00995D21"/>
    <w:rsid w:val="009A0A66"/>
    <w:rsid w:val="009A5442"/>
    <w:rsid w:val="009A572F"/>
    <w:rsid w:val="009A74DC"/>
    <w:rsid w:val="009B01A2"/>
    <w:rsid w:val="009B0F39"/>
    <w:rsid w:val="009B49EC"/>
    <w:rsid w:val="009B59E3"/>
    <w:rsid w:val="009C370A"/>
    <w:rsid w:val="009C3961"/>
    <w:rsid w:val="009C399A"/>
    <w:rsid w:val="009C51C6"/>
    <w:rsid w:val="009C63EF"/>
    <w:rsid w:val="009C6A24"/>
    <w:rsid w:val="009C71C3"/>
    <w:rsid w:val="009C7E26"/>
    <w:rsid w:val="009D06EC"/>
    <w:rsid w:val="009D09C2"/>
    <w:rsid w:val="009D0F2C"/>
    <w:rsid w:val="009D0FA2"/>
    <w:rsid w:val="009D10FF"/>
    <w:rsid w:val="009D3069"/>
    <w:rsid w:val="009D4E7E"/>
    <w:rsid w:val="009D544F"/>
    <w:rsid w:val="009D554E"/>
    <w:rsid w:val="009D650C"/>
    <w:rsid w:val="009D70D6"/>
    <w:rsid w:val="009D721D"/>
    <w:rsid w:val="009D74E7"/>
    <w:rsid w:val="009E0935"/>
    <w:rsid w:val="009E0FA3"/>
    <w:rsid w:val="009E129E"/>
    <w:rsid w:val="009E305E"/>
    <w:rsid w:val="009E5A2F"/>
    <w:rsid w:val="009F0C9A"/>
    <w:rsid w:val="009F3DC2"/>
    <w:rsid w:val="009F71DB"/>
    <w:rsid w:val="00A01078"/>
    <w:rsid w:val="00A02DBB"/>
    <w:rsid w:val="00A044FF"/>
    <w:rsid w:val="00A0762A"/>
    <w:rsid w:val="00A07BFF"/>
    <w:rsid w:val="00A122D3"/>
    <w:rsid w:val="00A13A49"/>
    <w:rsid w:val="00A168CC"/>
    <w:rsid w:val="00A17EE0"/>
    <w:rsid w:val="00A22644"/>
    <w:rsid w:val="00A260AF"/>
    <w:rsid w:val="00A27235"/>
    <w:rsid w:val="00A32030"/>
    <w:rsid w:val="00A32D08"/>
    <w:rsid w:val="00A43645"/>
    <w:rsid w:val="00A44D96"/>
    <w:rsid w:val="00A53857"/>
    <w:rsid w:val="00A54193"/>
    <w:rsid w:val="00A5554D"/>
    <w:rsid w:val="00A63A86"/>
    <w:rsid w:val="00A640A9"/>
    <w:rsid w:val="00A64753"/>
    <w:rsid w:val="00A66CA2"/>
    <w:rsid w:val="00A7070D"/>
    <w:rsid w:val="00A716DB"/>
    <w:rsid w:val="00A71964"/>
    <w:rsid w:val="00A7228C"/>
    <w:rsid w:val="00A72F90"/>
    <w:rsid w:val="00A73FE3"/>
    <w:rsid w:val="00A74D81"/>
    <w:rsid w:val="00A75FD4"/>
    <w:rsid w:val="00A76AD4"/>
    <w:rsid w:val="00A81EBD"/>
    <w:rsid w:val="00A8389B"/>
    <w:rsid w:val="00A83CCA"/>
    <w:rsid w:val="00A8703A"/>
    <w:rsid w:val="00A9102F"/>
    <w:rsid w:val="00A91BD0"/>
    <w:rsid w:val="00A940C1"/>
    <w:rsid w:val="00A94BE9"/>
    <w:rsid w:val="00A96A8B"/>
    <w:rsid w:val="00A970A4"/>
    <w:rsid w:val="00AA5C0D"/>
    <w:rsid w:val="00AB1896"/>
    <w:rsid w:val="00AB217F"/>
    <w:rsid w:val="00AB4227"/>
    <w:rsid w:val="00AB4770"/>
    <w:rsid w:val="00AB4C1C"/>
    <w:rsid w:val="00AC0F06"/>
    <w:rsid w:val="00AC108A"/>
    <w:rsid w:val="00AC1ADA"/>
    <w:rsid w:val="00AC39B8"/>
    <w:rsid w:val="00AC6C4A"/>
    <w:rsid w:val="00AC6FC6"/>
    <w:rsid w:val="00AC7519"/>
    <w:rsid w:val="00AD04F8"/>
    <w:rsid w:val="00AD11BF"/>
    <w:rsid w:val="00AD1D58"/>
    <w:rsid w:val="00AD20EA"/>
    <w:rsid w:val="00AD34FC"/>
    <w:rsid w:val="00AD3BA5"/>
    <w:rsid w:val="00AD7920"/>
    <w:rsid w:val="00AE3E97"/>
    <w:rsid w:val="00AE4511"/>
    <w:rsid w:val="00AE4C24"/>
    <w:rsid w:val="00AE4C52"/>
    <w:rsid w:val="00AF2099"/>
    <w:rsid w:val="00AF4320"/>
    <w:rsid w:val="00AF6C30"/>
    <w:rsid w:val="00AF7EAA"/>
    <w:rsid w:val="00B00612"/>
    <w:rsid w:val="00B026FB"/>
    <w:rsid w:val="00B03263"/>
    <w:rsid w:val="00B06071"/>
    <w:rsid w:val="00B06794"/>
    <w:rsid w:val="00B12CF9"/>
    <w:rsid w:val="00B12F04"/>
    <w:rsid w:val="00B15A5B"/>
    <w:rsid w:val="00B16B0C"/>
    <w:rsid w:val="00B22E18"/>
    <w:rsid w:val="00B242D8"/>
    <w:rsid w:val="00B249C3"/>
    <w:rsid w:val="00B25A8E"/>
    <w:rsid w:val="00B25BAC"/>
    <w:rsid w:val="00B27B54"/>
    <w:rsid w:val="00B31A8A"/>
    <w:rsid w:val="00B36F02"/>
    <w:rsid w:val="00B40FE2"/>
    <w:rsid w:val="00B43A4B"/>
    <w:rsid w:val="00B44B39"/>
    <w:rsid w:val="00B44F5D"/>
    <w:rsid w:val="00B46C81"/>
    <w:rsid w:val="00B47C6A"/>
    <w:rsid w:val="00B526A1"/>
    <w:rsid w:val="00B574BD"/>
    <w:rsid w:val="00B64C45"/>
    <w:rsid w:val="00B651A1"/>
    <w:rsid w:val="00B71F2F"/>
    <w:rsid w:val="00B7398F"/>
    <w:rsid w:val="00B75541"/>
    <w:rsid w:val="00B76458"/>
    <w:rsid w:val="00B80644"/>
    <w:rsid w:val="00B80F99"/>
    <w:rsid w:val="00B81338"/>
    <w:rsid w:val="00B823E2"/>
    <w:rsid w:val="00B8267B"/>
    <w:rsid w:val="00B8379B"/>
    <w:rsid w:val="00B84508"/>
    <w:rsid w:val="00B85020"/>
    <w:rsid w:val="00B87DE3"/>
    <w:rsid w:val="00B92A1A"/>
    <w:rsid w:val="00B93299"/>
    <w:rsid w:val="00B9434E"/>
    <w:rsid w:val="00B947D7"/>
    <w:rsid w:val="00B953E3"/>
    <w:rsid w:val="00B976A3"/>
    <w:rsid w:val="00BA37A0"/>
    <w:rsid w:val="00BA3F72"/>
    <w:rsid w:val="00BA56DD"/>
    <w:rsid w:val="00BA627E"/>
    <w:rsid w:val="00BA75A0"/>
    <w:rsid w:val="00BB10D9"/>
    <w:rsid w:val="00BB3F31"/>
    <w:rsid w:val="00BB414A"/>
    <w:rsid w:val="00BB4341"/>
    <w:rsid w:val="00BB555E"/>
    <w:rsid w:val="00BC1D8C"/>
    <w:rsid w:val="00BC41CE"/>
    <w:rsid w:val="00BC4B2A"/>
    <w:rsid w:val="00BC4B4D"/>
    <w:rsid w:val="00BC650B"/>
    <w:rsid w:val="00BC71D2"/>
    <w:rsid w:val="00BD1FFB"/>
    <w:rsid w:val="00BD420A"/>
    <w:rsid w:val="00BD4F05"/>
    <w:rsid w:val="00BD7821"/>
    <w:rsid w:val="00BE02BE"/>
    <w:rsid w:val="00BE0B75"/>
    <w:rsid w:val="00BE1B91"/>
    <w:rsid w:val="00BE1DDB"/>
    <w:rsid w:val="00BE22FF"/>
    <w:rsid w:val="00BF130A"/>
    <w:rsid w:val="00BF354D"/>
    <w:rsid w:val="00BF4836"/>
    <w:rsid w:val="00BF4D47"/>
    <w:rsid w:val="00C00BDA"/>
    <w:rsid w:val="00C03B94"/>
    <w:rsid w:val="00C04ED2"/>
    <w:rsid w:val="00C061B2"/>
    <w:rsid w:val="00C07097"/>
    <w:rsid w:val="00C10360"/>
    <w:rsid w:val="00C108AF"/>
    <w:rsid w:val="00C13717"/>
    <w:rsid w:val="00C2176F"/>
    <w:rsid w:val="00C217DB"/>
    <w:rsid w:val="00C222CC"/>
    <w:rsid w:val="00C23493"/>
    <w:rsid w:val="00C24A16"/>
    <w:rsid w:val="00C2589F"/>
    <w:rsid w:val="00C25E05"/>
    <w:rsid w:val="00C31AB1"/>
    <w:rsid w:val="00C343B3"/>
    <w:rsid w:val="00C37767"/>
    <w:rsid w:val="00C43EA4"/>
    <w:rsid w:val="00C503E3"/>
    <w:rsid w:val="00C51CAC"/>
    <w:rsid w:val="00C52154"/>
    <w:rsid w:val="00C55C26"/>
    <w:rsid w:val="00C5785E"/>
    <w:rsid w:val="00C578FC"/>
    <w:rsid w:val="00C57C40"/>
    <w:rsid w:val="00C607A3"/>
    <w:rsid w:val="00C62B39"/>
    <w:rsid w:val="00C63388"/>
    <w:rsid w:val="00C6385E"/>
    <w:rsid w:val="00C66551"/>
    <w:rsid w:val="00C66CC4"/>
    <w:rsid w:val="00C66CF5"/>
    <w:rsid w:val="00C74621"/>
    <w:rsid w:val="00C74E95"/>
    <w:rsid w:val="00C758C0"/>
    <w:rsid w:val="00C76146"/>
    <w:rsid w:val="00C76234"/>
    <w:rsid w:val="00C762E7"/>
    <w:rsid w:val="00C77630"/>
    <w:rsid w:val="00C80C46"/>
    <w:rsid w:val="00C81B8A"/>
    <w:rsid w:val="00C82230"/>
    <w:rsid w:val="00C8265A"/>
    <w:rsid w:val="00C82A62"/>
    <w:rsid w:val="00C82F2D"/>
    <w:rsid w:val="00C84579"/>
    <w:rsid w:val="00C866D7"/>
    <w:rsid w:val="00C912F7"/>
    <w:rsid w:val="00C91771"/>
    <w:rsid w:val="00C922BB"/>
    <w:rsid w:val="00C956E6"/>
    <w:rsid w:val="00C97163"/>
    <w:rsid w:val="00C97BD0"/>
    <w:rsid w:val="00CA0688"/>
    <w:rsid w:val="00CA37FC"/>
    <w:rsid w:val="00CA4351"/>
    <w:rsid w:val="00CA4BF1"/>
    <w:rsid w:val="00CA4E10"/>
    <w:rsid w:val="00CA75CB"/>
    <w:rsid w:val="00CB0AB8"/>
    <w:rsid w:val="00CB17AF"/>
    <w:rsid w:val="00CB30B4"/>
    <w:rsid w:val="00CB337A"/>
    <w:rsid w:val="00CB3CAC"/>
    <w:rsid w:val="00CB5203"/>
    <w:rsid w:val="00CB6C64"/>
    <w:rsid w:val="00CB755A"/>
    <w:rsid w:val="00CC3CA3"/>
    <w:rsid w:val="00CC4161"/>
    <w:rsid w:val="00CC4F25"/>
    <w:rsid w:val="00CC5E79"/>
    <w:rsid w:val="00CC70E7"/>
    <w:rsid w:val="00CD07D3"/>
    <w:rsid w:val="00CD09B0"/>
    <w:rsid w:val="00CD0E3B"/>
    <w:rsid w:val="00CD1451"/>
    <w:rsid w:val="00CD2F63"/>
    <w:rsid w:val="00CD5CBB"/>
    <w:rsid w:val="00CE1B76"/>
    <w:rsid w:val="00CE1E07"/>
    <w:rsid w:val="00CE3FD0"/>
    <w:rsid w:val="00CE467D"/>
    <w:rsid w:val="00CE5078"/>
    <w:rsid w:val="00CE72F4"/>
    <w:rsid w:val="00CF15BA"/>
    <w:rsid w:val="00CF366D"/>
    <w:rsid w:val="00CF6160"/>
    <w:rsid w:val="00CF6DD2"/>
    <w:rsid w:val="00CF7171"/>
    <w:rsid w:val="00D0132D"/>
    <w:rsid w:val="00D01ED2"/>
    <w:rsid w:val="00D045F2"/>
    <w:rsid w:val="00D0494B"/>
    <w:rsid w:val="00D07E76"/>
    <w:rsid w:val="00D10075"/>
    <w:rsid w:val="00D11166"/>
    <w:rsid w:val="00D132F5"/>
    <w:rsid w:val="00D13A17"/>
    <w:rsid w:val="00D13CF6"/>
    <w:rsid w:val="00D16BA8"/>
    <w:rsid w:val="00D2009E"/>
    <w:rsid w:val="00D20C41"/>
    <w:rsid w:val="00D24A8E"/>
    <w:rsid w:val="00D25AE4"/>
    <w:rsid w:val="00D25EE6"/>
    <w:rsid w:val="00D25F1E"/>
    <w:rsid w:val="00D316CB"/>
    <w:rsid w:val="00D3472D"/>
    <w:rsid w:val="00D348D1"/>
    <w:rsid w:val="00D35313"/>
    <w:rsid w:val="00D35A4A"/>
    <w:rsid w:val="00D3670C"/>
    <w:rsid w:val="00D376A6"/>
    <w:rsid w:val="00D379F9"/>
    <w:rsid w:val="00D428D7"/>
    <w:rsid w:val="00D5020C"/>
    <w:rsid w:val="00D523D3"/>
    <w:rsid w:val="00D5276C"/>
    <w:rsid w:val="00D5619F"/>
    <w:rsid w:val="00D561B8"/>
    <w:rsid w:val="00D570E8"/>
    <w:rsid w:val="00D62AB9"/>
    <w:rsid w:val="00D636DC"/>
    <w:rsid w:val="00D6432B"/>
    <w:rsid w:val="00D66B52"/>
    <w:rsid w:val="00D72359"/>
    <w:rsid w:val="00D73891"/>
    <w:rsid w:val="00D740A0"/>
    <w:rsid w:val="00D753BB"/>
    <w:rsid w:val="00D779D6"/>
    <w:rsid w:val="00D819D4"/>
    <w:rsid w:val="00D83696"/>
    <w:rsid w:val="00D84F9C"/>
    <w:rsid w:val="00D84FBF"/>
    <w:rsid w:val="00D86816"/>
    <w:rsid w:val="00D869C3"/>
    <w:rsid w:val="00D87356"/>
    <w:rsid w:val="00D9108C"/>
    <w:rsid w:val="00D93CC9"/>
    <w:rsid w:val="00D94755"/>
    <w:rsid w:val="00D968D3"/>
    <w:rsid w:val="00D96943"/>
    <w:rsid w:val="00D9712F"/>
    <w:rsid w:val="00DA344E"/>
    <w:rsid w:val="00DA361F"/>
    <w:rsid w:val="00DA4571"/>
    <w:rsid w:val="00DA6077"/>
    <w:rsid w:val="00DA60AF"/>
    <w:rsid w:val="00DA76C5"/>
    <w:rsid w:val="00DB020E"/>
    <w:rsid w:val="00DB16FE"/>
    <w:rsid w:val="00DB2B50"/>
    <w:rsid w:val="00DB4FE3"/>
    <w:rsid w:val="00DC00EB"/>
    <w:rsid w:val="00DC1CE5"/>
    <w:rsid w:val="00DC3DAF"/>
    <w:rsid w:val="00DC423F"/>
    <w:rsid w:val="00DC4A96"/>
    <w:rsid w:val="00DD06A6"/>
    <w:rsid w:val="00DD0A98"/>
    <w:rsid w:val="00DD2207"/>
    <w:rsid w:val="00DD2F01"/>
    <w:rsid w:val="00DD3B80"/>
    <w:rsid w:val="00DD487F"/>
    <w:rsid w:val="00DE3257"/>
    <w:rsid w:val="00DE4C3D"/>
    <w:rsid w:val="00DE6EF6"/>
    <w:rsid w:val="00DF034B"/>
    <w:rsid w:val="00DF1E77"/>
    <w:rsid w:val="00DF24A0"/>
    <w:rsid w:val="00DF3CBB"/>
    <w:rsid w:val="00DF402B"/>
    <w:rsid w:val="00DF40A2"/>
    <w:rsid w:val="00DF7097"/>
    <w:rsid w:val="00DF7624"/>
    <w:rsid w:val="00E0629A"/>
    <w:rsid w:val="00E10B0D"/>
    <w:rsid w:val="00E15F01"/>
    <w:rsid w:val="00E21902"/>
    <w:rsid w:val="00E25A12"/>
    <w:rsid w:val="00E30A4D"/>
    <w:rsid w:val="00E314D2"/>
    <w:rsid w:val="00E32121"/>
    <w:rsid w:val="00E322A5"/>
    <w:rsid w:val="00E33479"/>
    <w:rsid w:val="00E341A3"/>
    <w:rsid w:val="00E35564"/>
    <w:rsid w:val="00E36451"/>
    <w:rsid w:val="00E368AF"/>
    <w:rsid w:val="00E37454"/>
    <w:rsid w:val="00E43FEB"/>
    <w:rsid w:val="00E46893"/>
    <w:rsid w:val="00E474ED"/>
    <w:rsid w:val="00E52644"/>
    <w:rsid w:val="00E5492F"/>
    <w:rsid w:val="00E54939"/>
    <w:rsid w:val="00E549B7"/>
    <w:rsid w:val="00E54A18"/>
    <w:rsid w:val="00E568D8"/>
    <w:rsid w:val="00E60501"/>
    <w:rsid w:val="00E62E8A"/>
    <w:rsid w:val="00E630AF"/>
    <w:rsid w:val="00E630DF"/>
    <w:rsid w:val="00E64ADB"/>
    <w:rsid w:val="00E67590"/>
    <w:rsid w:val="00E70DA9"/>
    <w:rsid w:val="00E70E55"/>
    <w:rsid w:val="00E73AE6"/>
    <w:rsid w:val="00E829ED"/>
    <w:rsid w:val="00E839BE"/>
    <w:rsid w:val="00E84573"/>
    <w:rsid w:val="00E87341"/>
    <w:rsid w:val="00E9181E"/>
    <w:rsid w:val="00E93BD6"/>
    <w:rsid w:val="00E9657C"/>
    <w:rsid w:val="00E965C4"/>
    <w:rsid w:val="00E97135"/>
    <w:rsid w:val="00E97928"/>
    <w:rsid w:val="00EA07CF"/>
    <w:rsid w:val="00EA0913"/>
    <w:rsid w:val="00EA49A2"/>
    <w:rsid w:val="00EA641F"/>
    <w:rsid w:val="00EA6DD1"/>
    <w:rsid w:val="00EA71BA"/>
    <w:rsid w:val="00EA777C"/>
    <w:rsid w:val="00EB06EA"/>
    <w:rsid w:val="00EB0D2F"/>
    <w:rsid w:val="00EB496B"/>
    <w:rsid w:val="00EB575F"/>
    <w:rsid w:val="00EB7B7E"/>
    <w:rsid w:val="00EC2560"/>
    <w:rsid w:val="00EC3003"/>
    <w:rsid w:val="00EC444A"/>
    <w:rsid w:val="00EC52D0"/>
    <w:rsid w:val="00EC5DCC"/>
    <w:rsid w:val="00EC788F"/>
    <w:rsid w:val="00ED035D"/>
    <w:rsid w:val="00ED17C4"/>
    <w:rsid w:val="00ED1BE3"/>
    <w:rsid w:val="00ED336E"/>
    <w:rsid w:val="00ED740E"/>
    <w:rsid w:val="00EE01AA"/>
    <w:rsid w:val="00EE2CD4"/>
    <w:rsid w:val="00EE32C3"/>
    <w:rsid w:val="00EE3DC3"/>
    <w:rsid w:val="00EF08F1"/>
    <w:rsid w:val="00EF2387"/>
    <w:rsid w:val="00EF53BD"/>
    <w:rsid w:val="00EF5F39"/>
    <w:rsid w:val="00EF76C8"/>
    <w:rsid w:val="00F123BD"/>
    <w:rsid w:val="00F1467F"/>
    <w:rsid w:val="00F15986"/>
    <w:rsid w:val="00F16F4F"/>
    <w:rsid w:val="00F17A7A"/>
    <w:rsid w:val="00F26AF2"/>
    <w:rsid w:val="00F31333"/>
    <w:rsid w:val="00F3379B"/>
    <w:rsid w:val="00F34351"/>
    <w:rsid w:val="00F36AB6"/>
    <w:rsid w:val="00F37C43"/>
    <w:rsid w:val="00F42DD4"/>
    <w:rsid w:val="00F43332"/>
    <w:rsid w:val="00F43B27"/>
    <w:rsid w:val="00F4496E"/>
    <w:rsid w:val="00F45245"/>
    <w:rsid w:val="00F4664A"/>
    <w:rsid w:val="00F47007"/>
    <w:rsid w:val="00F476FD"/>
    <w:rsid w:val="00F47868"/>
    <w:rsid w:val="00F478B1"/>
    <w:rsid w:val="00F508CA"/>
    <w:rsid w:val="00F52062"/>
    <w:rsid w:val="00F5226A"/>
    <w:rsid w:val="00F526CF"/>
    <w:rsid w:val="00F52EA0"/>
    <w:rsid w:val="00F61CD6"/>
    <w:rsid w:val="00F6224E"/>
    <w:rsid w:val="00F62EA5"/>
    <w:rsid w:val="00F64668"/>
    <w:rsid w:val="00F6493C"/>
    <w:rsid w:val="00F66260"/>
    <w:rsid w:val="00F673E7"/>
    <w:rsid w:val="00F7250F"/>
    <w:rsid w:val="00F77394"/>
    <w:rsid w:val="00F80330"/>
    <w:rsid w:val="00F8063D"/>
    <w:rsid w:val="00F80D16"/>
    <w:rsid w:val="00F80D60"/>
    <w:rsid w:val="00F810B4"/>
    <w:rsid w:val="00F83115"/>
    <w:rsid w:val="00F837B8"/>
    <w:rsid w:val="00F8451A"/>
    <w:rsid w:val="00F90200"/>
    <w:rsid w:val="00F91785"/>
    <w:rsid w:val="00F92523"/>
    <w:rsid w:val="00F928EF"/>
    <w:rsid w:val="00F934DE"/>
    <w:rsid w:val="00F9427E"/>
    <w:rsid w:val="00FA6D0D"/>
    <w:rsid w:val="00FB117D"/>
    <w:rsid w:val="00FB1555"/>
    <w:rsid w:val="00FB45CE"/>
    <w:rsid w:val="00FB4829"/>
    <w:rsid w:val="00FB4994"/>
    <w:rsid w:val="00FB7C87"/>
    <w:rsid w:val="00FC1852"/>
    <w:rsid w:val="00FD11CF"/>
    <w:rsid w:val="00FD2E70"/>
    <w:rsid w:val="00FD7754"/>
    <w:rsid w:val="00FE29B4"/>
    <w:rsid w:val="00FE2CE4"/>
    <w:rsid w:val="00FE5990"/>
    <w:rsid w:val="00FE61A2"/>
    <w:rsid w:val="00FE70D3"/>
    <w:rsid w:val="00FF0A76"/>
    <w:rsid w:val="00FF1307"/>
    <w:rsid w:val="00FF4C4D"/>
    <w:rsid w:val="00FF58F8"/>
    <w:rsid w:val="00FF5C9E"/>
    <w:rsid w:val="00FF671E"/>
    <w:rsid w:val="00FF70E7"/>
    <w:rsid w:val="00FF743F"/>
    <w:rsid w:val="00FF7786"/>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1"/>
    </o:shapelayout>
  </w:shapeDefaults>
  <w:decimalSymbol w:val=","/>
  <w:listSeparator w:val=";"/>
  <w14:docId w14:val="3ABF2C9D"/>
  <w15:docId w15:val="{C07A05F6-6DDF-469E-9933-463EE5C47D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650C"/>
    <w:rPr>
      <w:rFonts w:ascii="Verdana" w:hAnsi="Verdana"/>
      <w:sz w:val="20"/>
    </w:rPr>
  </w:style>
  <w:style w:type="paragraph" w:styleId="Ttulo1">
    <w:name w:val="heading 1"/>
    <w:basedOn w:val="Normal"/>
    <w:next w:val="Normal"/>
    <w:link w:val="Ttulo1Car"/>
    <w:uiPriority w:val="1"/>
    <w:qFormat/>
    <w:rsid w:val="00DC423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1"/>
    <w:unhideWhenUsed/>
    <w:qFormat/>
    <w:rsid w:val="00DC423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1"/>
    <w:unhideWhenUsed/>
    <w:qFormat/>
    <w:rsid w:val="00162806"/>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1"/>
    <w:unhideWhenUsed/>
    <w:qFormat/>
    <w:rsid w:val="00AD7920"/>
    <w:pPr>
      <w:keepNext/>
      <w:keepLines/>
      <w:spacing w:before="20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E0B75"/>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BE0B75"/>
    <w:rPr>
      <w:rFonts w:ascii="Lucida Grande" w:hAnsi="Lucida Grande"/>
      <w:sz w:val="18"/>
      <w:szCs w:val="18"/>
    </w:rPr>
  </w:style>
  <w:style w:type="paragraph" w:styleId="Encabezado">
    <w:name w:val="header"/>
    <w:basedOn w:val="Normal"/>
    <w:link w:val="EncabezadoCar"/>
    <w:uiPriority w:val="99"/>
    <w:unhideWhenUsed/>
    <w:rsid w:val="00BE0B75"/>
    <w:pPr>
      <w:tabs>
        <w:tab w:val="center" w:pos="4252"/>
        <w:tab w:val="right" w:pos="8504"/>
      </w:tabs>
    </w:pPr>
  </w:style>
  <w:style w:type="character" w:customStyle="1" w:styleId="EncabezadoCar">
    <w:name w:val="Encabezado Car"/>
    <w:basedOn w:val="Fuentedeprrafopredeter"/>
    <w:link w:val="Encabezado"/>
    <w:uiPriority w:val="99"/>
    <w:rsid w:val="00BE0B75"/>
  </w:style>
  <w:style w:type="paragraph" w:styleId="Piedepgina">
    <w:name w:val="footer"/>
    <w:basedOn w:val="Normal"/>
    <w:link w:val="PiedepginaCar"/>
    <w:uiPriority w:val="99"/>
    <w:unhideWhenUsed/>
    <w:rsid w:val="00BE0B75"/>
    <w:pPr>
      <w:tabs>
        <w:tab w:val="center" w:pos="4252"/>
        <w:tab w:val="right" w:pos="8504"/>
      </w:tabs>
    </w:pPr>
  </w:style>
  <w:style w:type="character" w:customStyle="1" w:styleId="PiedepginaCar">
    <w:name w:val="Pie de página Car"/>
    <w:basedOn w:val="Fuentedeprrafopredeter"/>
    <w:link w:val="Piedepgina"/>
    <w:uiPriority w:val="99"/>
    <w:rsid w:val="00BE0B75"/>
  </w:style>
  <w:style w:type="paragraph" w:styleId="Ttulo">
    <w:name w:val="Title"/>
    <w:basedOn w:val="Normal"/>
    <w:next w:val="Normal"/>
    <w:link w:val="TtuloCar"/>
    <w:uiPriority w:val="10"/>
    <w:qFormat/>
    <w:rsid w:val="00DC423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DC423F"/>
    <w:rPr>
      <w:rFonts w:asciiTheme="majorHAnsi" w:eastAsiaTheme="majorEastAsia" w:hAnsiTheme="majorHAnsi" w:cstheme="majorBidi"/>
      <w:color w:val="17365D" w:themeColor="text2" w:themeShade="BF"/>
      <w:spacing w:val="5"/>
      <w:kern w:val="28"/>
      <w:sz w:val="52"/>
      <w:szCs w:val="52"/>
    </w:rPr>
  </w:style>
  <w:style w:type="character" w:customStyle="1" w:styleId="Ttulo2Car">
    <w:name w:val="Título 2 Car"/>
    <w:basedOn w:val="Fuentedeprrafopredeter"/>
    <w:link w:val="Ttulo2"/>
    <w:uiPriority w:val="9"/>
    <w:rsid w:val="00DC423F"/>
    <w:rPr>
      <w:rFonts w:asciiTheme="majorHAnsi" w:eastAsiaTheme="majorEastAsia" w:hAnsiTheme="majorHAnsi" w:cstheme="majorBidi"/>
      <w:b/>
      <w:bCs/>
      <w:color w:val="4F81BD" w:themeColor="accent1"/>
      <w:sz w:val="26"/>
      <w:szCs w:val="26"/>
    </w:rPr>
  </w:style>
  <w:style w:type="character" w:customStyle="1" w:styleId="Ttulo1Car">
    <w:name w:val="Título 1 Car"/>
    <w:basedOn w:val="Fuentedeprrafopredeter"/>
    <w:link w:val="Ttulo1"/>
    <w:uiPriority w:val="9"/>
    <w:rsid w:val="00DC423F"/>
    <w:rPr>
      <w:rFonts w:asciiTheme="majorHAnsi" w:eastAsiaTheme="majorEastAsia" w:hAnsiTheme="majorHAnsi" w:cstheme="majorBidi"/>
      <w:b/>
      <w:bCs/>
      <w:color w:val="365F91" w:themeColor="accent1" w:themeShade="BF"/>
      <w:sz w:val="28"/>
      <w:szCs w:val="28"/>
    </w:rPr>
  </w:style>
  <w:style w:type="paragraph" w:styleId="Prrafodelista">
    <w:name w:val="List Paragraph"/>
    <w:basedOn w:val="Normal"/>
    <w:uiPriority w:val="34"/>
    <w:qFormat/>
    <w:rsid w:val="00162806"/>
    <w:pPr>
      <w:ind w:left="720"/>
      <w:contextualSpacing/>
    </w:pPr>
  </w:style>
  <w:style w:type="character" w:customStyle="1" w:styleId="Ttulo3Car">
    <w:name w:val="Título 3 Car"/>
    <w:basedOn w:val="Fuentedeprrafopredeter"/>
    <w:link w:val="Ttulo3"/>
    <w:uiPriority w:val="9"/>
    <w:rsid w:val="00162806"/>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rsid w:val="00AD7920"/>
    <w:rPr>
      <w:rFonts w:asciiTheme="majorHAnsi" w:eastAsiaTheme="majorEastAsia" w:hAnsiTheme="majorHAnsi" w:cstheme="majorBidi"/>
      <w:b/>
      <w:bCs/>
      <w:i/>
      <w:iCs/>
      <w:color w:val="4F81BD" w:themeColor="accent1"/>
    </w:rPr>
  </w:style>
  <w:style w:type="paragraph" w:styleId="Descripcin">
    <w:name w:val="caption"/>
    <w:basedOn w:val="Normal"/>
    <w:next w:val="Normal"/>
    <w:uiPriority w:val="35"/>
    <w:unhideWhenUsed/>
    <w:qFormat/>
    <w:rsid w:val="00100F85"/>
    <w:pPr>
      <w:spacing w:after="200"/>
    </w:pPr>
    <w:rPr>
      <w:b/>
      <w:bCs/>
      <w:color w:val="4F81BD" w:themeColor="accent1"/>
      <w:sz w:val="18"/>
      <w:szCs w:val="18"/>
    </w:rPr>
  </w:style>
  <w:style w:type="character" w:styleId="Referenciaintensa">
    <w:name w:val="Intense Reference"/>
    <w:basedOn w:val="Fuentedeprrafopredeter"/>
    <w:uiPriority w:val="32"/>
    <w:qFormat/>
    <w:rsid w:val="00DF402B"/>
    <w:rPr>
      <w:b/>
      <w:bCs/>
      <w:smallCaps/>
      <w:color w:val="4F81BD" w:themeColor="accent1"/>
      <w:spacing w:val="5"/>
    </w:rPr>
  </w:style>
  <w:style w:type="paragraph" w:styleId="Sinespaciado">
    <w:name w:val="No Spacing"/>
    <w:link w:val="SinespaciadoCar"/>
    <w:uiPriority w:val="1"/>
    <w:qFormat/>
    <w:rsid w:val="0015114E"/>
    <w:rPr>
      <w:sz w:val="22"/>
      <w:szCs w:val="22"/>
      <w:lang w:val="es-CL" w:eastAsia="es-CL"/>
    </w:rPr>
  </w:style>
  <w:style w:type="character" w:customStyle="1" w:styleId="SinespaciadoCar">
    <w:name w:val="Sin espaciado Car"/>
    <w:basedOn w:val="Fuentedeprrafopredeter"/>
    <w:link w:val="Sinespaciado"/>
    <w:uiPriority w:val="1"/>
    <w:rsid w:val="0015114E"/>
    <w:rPr>
      <w:sz w:val="22"/>
      <w:szCs w:val="22"/>
      <w:lang w:val="es-CL" w:eastAsia="es-CL"/>
    </w:rPr>
  </w:style>
  <w:style w:type="paragraph" w:styleId="Textoindependiente">
    <w:name w:val="Body Text"/>
    <w:basedOn w:val="Normal"/>
    <w:link w:val="TextoindependienteCar"/>
    <w:uiPriority w:val="1"/>
    <w:qFormat/>
    <w:rsid w:val="00316571"/>
    <w:pPr>
      <w:widowControl w:val="0"/>
      <w:autoSpaceDE w:val="0"/>
      <w:autoSpaceDN w:val="0"/>
      <w:adjustRightInd w:val="0"/>
      <w:ind w:left="118"/>
    </w:pPr>
    <w:rPr>
      <w:rFonts w:ascii="Arial" w:hAnsi="Arial" w:cs="Arial"/>
      <w:lang w:val="es-CL" w:eastAsia="es-CL"/>
    </w:rPr>
  </w:style>
  <w:style w:type="character" w:customStyle="1" w:styleId="TextoindependienteCar">
    <w:name w:val="Texto independiente Car"/>
    <w:basedOn w:val="Fuentedeprrafopredeter"/>
    <w:link w:val="Textoindependiente"/>
    <w:uiPriority w:val="99"/>
    <w:rsid w:val="00316571"/>
    <w:rPr>
      <w:rFonts w:ascii="Arial" w:hAnsi="Arial" w:cs="Arial"/>
      <w:lang w:val="es-CL" w:eastAsia="es-CL"/>
    </w:rPr>
  </w:style>
  <w:style w:type="paragraph" w:customStyle="1" w:styleId="Estilo3">
    <w:name w:val="Estilo3"/>
    <w:basedOn w:val="Ttulo3"/>
    <w:link w:val="Estilo3Car"/>
    <w:qFormat/>
    <w:rsid w:val="00616DF8"/>
    <w:pPr>
      <w:numPr>
        <w:numId w:val="1"/>
      </w:numPr>
      <w:spacing w:before="320" w:after="120"/>
    </w:pPr>
    <w:rPr>
      <w:rFonts w:ascii="Verdana" w:hAnsi="Verdana"/>
      <w:color w:val="0093B3"/>
      <w:spacing w:val="-2"/>
    </w:rPr>
  </w:style>
  <w:style w:type="paragraph" w:customStyle="1" w:styleId="TableParagraph">
    <w:name w:val="Table Paragraph"/>
    <w:basedOn w:val="Normal"/>
    <w:uiPriority w:val="1"/>
    <w:qFormat/>
    <w:rsid w:val="00330B47"/>
    <w:pPr>
      <w:widowControl w:val="0"/>
      <w:autoSpaceDE w:val="0"/>
      <w:autoSpaceDN w:val="0"/>
      <w:adjustRightInd w:val="0"/>
    </w:pPr>
    <w:rPr>
      <w:rFonts w:ascii="Times New Roman" w:hAnsi="Times New Roman" w:cs="Times New Roman"/>
      <w:lang w:val="es-CL" w:eastAsia="es-CL"/>
    </w:rPr>
  </w:style>
  <w:style w:type="character" w:customStyle="1" w:styleId="Estilo3Car">
    <w:name w:val="Estilo3 Car"/>
    <w:basedOn w:val="Ttulo3Car"/>
    <w:link w:val="Estilo3"/>
    <w:rsid w:val="00616DF8"/>
    <w:rPr>
      <w:rFonts w:ascii="Verdana" w:eastAsiaTheme="majorEastAsia" w:hAnsi="Verdana" w:cstheme="majorBidi"/>
      <w:b/>
      <w:bCs/>
      <w:color w:val="0093B3"/>
      <w:spacing w:val="-2"/>
      <w:sz w:val="20"/>
    </w:rPr>
  </w:style>
  <w:style w:type="character" w:styleId="nfasis">
    <w:name w:val="Emphasis"/>
    <w:basedOn w:val="Fuentedeprrafopredeter"/>
    <w:uiPriority w:val="20"/>
    <w:qFormat/>
    <w:rsid w:val="00D045F2"/>
    <w:rPr>
      <w:i/>
      <w:iCs/>
    </w:rPr>
  </w:style>
  <w:style w:type="character" w:styleId="nfasisintenso">
    <w:name w:val="Intense Emphasis"/>
    <w:uiPriority w:val="21"/>
    <w:qFormat/>
    <w:rsid w:val="00BF4836"/>
    <w:rPr>
      <w:rFonts w:asciiTheme="majorHAnsi" w:hAnsiTheme="majorHAnsi" w:cstheme="majorHAnsi"/>
      <w:color w:val="4BACC6" w:themeColor="accent5"/>
    </w:rPr>
  </w:style>
  <w:style w:type="character" w:styleId="Hipervnculo">
    <w:name w:val="Hyperlink"/>
    <w:basedOn w:val="Fuentedeprrafopredeter"/>
    <w:uiPriority w:val="99"/>
    <w:unhideWhenUsed/>
    <w:rsid w:val="00575F0C"/>
    <w:rPr>
      <w:color w:val="0000FF" w:themeColor="hyperlink"/>
      <w:u w:val="single"/>
    </w:rPr>
  </w:style>
  <w:style w:type="paragraph" w:styleId="TtuloTDC">
    <w:name w:val="TOC Heading"/>
    <w:basedOn w:val="Ttulo1"/>
    <w:next w:val="Normal"/>
    <w:uiPriority w:val="39"/>
    <w:unhideWhenUsed/>
    <w:qFormat/>
    <w:rsid w:val="000309D6"/>
    <w:pPr>
      <w:spacing w:before="240" w:line="259" w:lineRule="auto"/>
      <w:outlineLvl w:val="9"/>
    </w:pPr>
    <w:rPr>
      <w:b w:val="0"/>
      <w:bCs w:val="0"/>
      <w:sz w:val="32"/>
      <w:szCs w:val="32"/>
      <w:lang w:val="es-CL" w:eastAsia="es-CL"/>
    </w:rPr>
  </w:style>
  <w:style w:type="paragraph" w:styleId="TDC1">
    <w:name w:val="toc 1"/>
    <w:basedOn w:val="Normal"/>
    <w:next w:val="Normal"/>
    <w:autoRedefine/>
    <w:uiPriority w:val="39"/>
    <w:unhideWhenUsed/>
    <w:rsid w:val="000309D6"/>
    <w:pPr>
      <w:spacing w:before="240" w:after="120"/>
    </w:pPr>
    <w:rPr>
      <w:b/>
      <w:bCs/>
      <w:szCs w:val="20"/>
    </w:rPr>
  </w:style>
  <w:style w:type="paragraph" w:styleId="TDC3">
    <w:name w:val="toc 3"/>
    <w:basedOn w:val="Normal"/>
    <w:next w:val="Normal"/>
    <w:autoRedefine/>
    <w:uiPriority w:val="39"/>
    <w:unhideWhenUsed/>
    <w:rsid w:val="000309D6"/>
    <w:pPr>
      <w:ind w:left="480"/>
    </w:pPr>
    <w:rPr>
      <w:szCs w:val="20"/>
    </w:rPr>
  </w:style>
  <w:style w:type="paragraph" w:styleId="Tabladeilustraciones">
    <w:name w:val="table of figures"/>
    <w:basedOn w:val="Normal"/>
    <w:next w:val="Normal"/>
    <w:uiPriority w:val="99"/>
    <w:unhideWhenUsed/>
    <w:rsid w:val="000309D6"/>
  </w:style>
  <w:style w:type="paragraph" w:customStyle="1" w:styleId="Estilo1">
    <w:name w:val="Estilo1"/>
    <w:basedOn w:val="Ttulo3"/>
    <w:link w:val="Estilo1Car"/>
    <w:qFormat/>
    <w:rsid w:val="00616DF8"/>
    <w:pPr>
      <w:numPr>
        <w:ilvl w:val="2"/>
        <w:numId w:val="2"/>
      </w:numPr>
      <w:jc w:val="both"/>
    </w:pPr>
    <w:rPr>
      <w:rFonts w:ascii="Verdana" w:hAnsi="Verdana"/>
      <w:color w:val="0093B3"/>
      <w:szCs w:val="20"/>
    </w:rPr>
  </w:style>
  <w:style w:type="paragraph" w:customStyle="1" w:styleId="Estilo2">
    <w:name w:val="Estilo2"/>
    <w:basedOn w:val="Ttulo1"/>
    <w:link w:val="Estilo2Car"/>
    <w:qFormat/>
    <w:rsid w:val="00616DF8"/>
    <w:pPr>
      <w:numPr>
        <w:numId w:val="2"/>
      </w:numPr>
    </w:pPr>
    <w:rPr>
      <w:rFonts w:ascii="Verdana" w:hAnsi="Verdana"/>
      <w:color w:val="0093B3"/>
    </w:rPr>
  </w:style>
  <w:style w:type="character" w:customStyle="1" w:styleId="Estilo1Car">
    <w:name w:val="Estilo1 Car"/>
    <w:basedOn w:val="Ttulo3Car"/>
    <w:link w:val="Estilo1"/>
    <w:rsid w:val="00616DF8"/>
    <w:rPr>
      <w:rFonts w:ascii="Verdana" w:eastAsiaTheme="majorEastAsia" w:hAnsi="Verdana" w:cstheme="majorBidi"/>
      <w:b/>
      <w:bCs/>
      <w:color w:val="0093B3"/>
      <w:sz w:val="20"/>
      <w:szCs w:val="20"/>
    </w:rPr>
  </w:style>
  <w:style w:type="paragraph" w:styleId="TDC4">
    <w:name w:val="toc 4"/>
    <w:basedOn w:val="Normal"/>
    <w:next w:val="Normal"/>
    <w:autoRedefine/>
    <w:uiPriority w:val="39"/>
    <w:unhideWhenUsed/>
    <w:rsid w:val="00B84508"/>
    <w:pPr>
      <w:ind w:left="720"/>
    </w:pPr>
    <w:rPr>
      <w:szCs w:val="20"/>
    </w:rPr>
  </w:style>
  <w:style w:type="character" w:customStyle="1" w:styleId="Estilo2Car">
    <w:name w:val="Estilo2 Car"/>
    <w:basedOn w:val="Ttulo1Car"/>
    <w:link w:val="Estilo2"/>
    <w:rsid w:val="00616DF8"/>
    <w:rPr>
      <w:rFonts w:ascii="Verdana" w:eastAsiaTheme="majorEastAsia" w:hAnsi="Verdana" w:cstheme="majorBidi"/>
      <w:b/>
      <w:bCs/>
      <w:color w:val="0093B3"/>
      <w:sz w:val="28"/>
      <w:szCs w:val="28"/>
    </w:rPr>
  </w:style>
  <w:style w:type="paragraph" w:styleId="TDC2">
    <w:name w:val="toc 2"/>
    <w:basedOn w:val="Normal"/>
    <w:next w:val="Normal"/>
    <w:autoRedefine/>
    <w:uiPriority w:val="39"/>
    <w:unhideWhenUsed/>
    <w:rsid w:val="00DB4FE3"/>
    <w:pPr>
      <w:spacing w:before="120"/>
      <w:ind w:left="240"/>
    </w:pPr>
    <w:rPr>
      <w:i/>
      <w:iCs/>
      <w:szCs w:val="20"/>
    </w:rPr>
  </w:style>
  <w:style w:type="paragraph" w:styleId="TDC5">
    <w:name w:val="toc 5"/>
    <w:basedOn w:val="Normal"/>
    <w:next w:val="Normal"/>
    <w:autoRedefine/>
    <w:uiPriority w:val="39"/>
    <w:unhideWhenUsed/>
    <w:rsid w:val="005B2878"/>
    <w:pPr>
      <w:ind w:left="960"/>
    </w:pPr>
    <w:rPr>
      <w:szCs w:val="20"/>
    </w:rPr>
  </w:style>
  <w:style w:type="paragraph" w:styleId="TDC6">
    <w:name w:val="toc 6"/>
    <w:basedOn w:val="Normal"/>
    <w:next w:val="Normal"/>
    <w:autoRedefine/>
    <w:uiPriority w:val="39"/>
    <w:unhideWhenUsed/>
    <w:rsid w:val="005B2878"/>
    <w:pPr>
      <w:ind w:left="1200"/>
    </w:pPr>
    <w:rPr>
      <w:szCs w:val="20"/>
    </w:rPr>
  </w:style>
  <w:style w:type="paragraph" w:styleId="TDC7">
    <w:name w:val="toc 7"/>
    <w:basedOn w:val="Normal"/>
    <w:next w:val="Normal"/>
    <w:autoRedefine/>
    <w:uiPriority w:val="39"/>
    <w:unhideWhenUsed/>
    <w:rsid w:val="005B2878"/>
    <w:pPr>
      <w:ind w:left="1440"/>
    </w:pPr>
    <w:rPr>
      <w:szCs w:val="20"/>
    </w:rPr>
  </w:style>
  <w:style w:type="paragraph" w:styleId="TDC8">
    <w:name w:val="toc 8"/>
    <w:basedOn w:val="Normal"/>
    <w:next w:val="Normal"/>
    <w:autoRedefine/>
    <w:uiPriority w:val="39"/>
    <w:unhideWhenUsed/>
    <w:rsid w:val="005B2878"/>
    <w:pPr>
      <w:ind w:left="1680"/>
    </w:pPr>
    <w:rPr>
      <w:szCs w:val="20"/>
    </w:rPr>
  </w:style>
  <w:style w:type="paragraph" w:styleId="TDC9">
    <w:name w:val="toc 9"/>
    <w:basedOn w:val="Normal"/>
    <w:next w:val="Normal"/>
    <w:autoRedefine/>
    <w:uiPriority w:val="39"/>
    <w:unhideWhenUsed/>
    <w:rsid w:val="005B2878"/>
    <w:pPr>
      <w:ind w:left="1920"/>
    </w:pPr>
    <w:rPr>
      <w:szCs w:val="20"/>
    </w:rPr>
  </w:style>
  <w:style w:type="table" w:styleId="Tablaconcuadrcula">
    <w:name w:val="Table Grid"/>
    <w:basedOn w:val="Tablanormal"/>
    <w:uiPriority w:val="59"/>
    <w:rsid w:val="008238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to">
    <w:name w:val="Foto"/>
    <w:basedOn w:val="Descripcin"/>
    <w:qFormat/>
    <w:rsid w:val="009D650C"/>
    <w:pPr>
      <w:numPr>
        <w:numId w:val="4"/>
      </w:numPr>
      <w:tabs>
        <w:tab w:val="left" w:pos="0"/>
      </w:tabs>
      <w:spacing w:after="0" w:line="360" w:lineRule="auto"/>
      <w:jc w:val="center"/>
    </w:pPr>
    <w:rPr>
      <w:rFonts w:eastAsia="Times New Roman" w:cs="Arial"/>
      <w:b w:val="0"/>
      <w:color w:val="auto"/>
      <w:sz w:val="20"/>
      <w:szCs w:val="20"/>
      <w:lang w:val="es-CL"/>
    </w:rPr>
  </w:style>
  <w:style w:type="paragraph" w:customStyle="1" w:styleId="TABLASMC">
    <w:name w:val="TABLAS M&amp;C"/>
    <w:basedOn w:val="Descripcin"/>
    <w:qFormat/>
    <w:rsid w:val="009D650C"/>
    <w:pPr>
      <w:numPr>
        <w:numId w:val="5"/>
      </w:numPr>
      <w:tabs>
        <w:tab w:val="left" w:pos="0"/>
      </w:tabs>
      <w:spacing w:after="0" w:line="360" w:lineRule="auto"/>
      <w:jc w:val="center"/>
    </w:pPr>
    <w:rPr>
      <w:rFonts w:eastAsia="Times New Roman" w:cs="Arial"/>
      <w:b w:val="0"/>
      <w:color w:val="auto"/>
      <w:sz w:val="20"/>
      <w:szCs w:val="20"/>
      <w:lang w:val="es-CL"/>
    </w:rPr>
  </w:style>
  <w:style w:type="paragraph" w:styleId="Revisin">
    <w:name w:val="Revision"/>
    <w:hidden/>
    <w:uiPriority w:val="99"/>
    <w:semiHidden/>
    <w:rsid w:val="00CE1E07"/>
    <w:rPr>
      <w:rFonts w:ascii="Verdana" w:hAnsi="Verdana"/>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602706">
      <w:bodyDiv w:val="1"/>
      <w:marLeft w:val="0"/>
      <w:marRight w:val="0"/>
      <w:marTop w:val="0"/>
      <w:marBottom w:val="0"/>
      <w:divBdr>
        <w:top w:val="none" w:sz="0" w:space="0" w:color="auto"/>
        <w:left w:val="none" w:sz="0" w:space="0" w:color="auto"/>
        <w:bottom w:val="none" w:sz="0" w:space="0" w:color="auto"/>
        <w:right w:val="none" w:sz="0" w:space="0" w:color="auto"/>
      </w:divBdr>
    </w:div>
    <w:div w:id="132479755">
      <w:bodyDiv w:val="1"/>
      <w:marLeft w:val="0"/>
      <w:marRight w:val="0"/>
      <w:marTop w:val="0"/>
      <w:marBottom w:val="0"/>
      <w:divBdr>
        <w:top w:val="none" w:sz="0" w:space="0" w:color="auto"/>
        <w:left w:val="none" w:sz="0" w:space="0" w:color="auto"/>
        <w:bottom w:val="none" w:sz="0" w:space="0" w:color="auto"/>
        <w:right w:val="none" w:sz="0" w:space="0" w:color="auto"/>
      </w:divBdr>
    </w:div>
    <w:div w:id="165946220">
      <w:bodyDiv w:val="1"/>
      <w:marLeft w:val="0"/>
      <w:marRight w:val="0"/>
      <w:marTop w:val="0"/>
      <w:marBottom w:val="0"/>
      <w:divBdr>
        <w:top w:val="none" w:sz="0" w:space="0" w:color="auto"/>
        <w:left w:val="none" w:sz="0" w:space="0" w:color="auto"/>
        <w:bottom w:val="none" w:sz="0" w:space="0" w:color="auto"/>
        <w:right w:val="none" w:sz="0" w:space="0" w:color="auto"/>
      </w:divBdr>
    </w:div>
    <w:div w:id="229849428">
      <w:bodyDiv w:val="1"/>
      <w:marLeft w:val="0"/>
      <w:marRight w:val="0"/>
      <w:marTop w:val="0"/>
      <w:marBottom w:val="0"/>
      <w:divBdr>
        <w:top w:val="none" w:sz="0" w:space="0" w:color="auto"/>
        <w:left w:val="none" w:sz="0" w:space="0" w:color="auto"/>
        <w:bottom w:val="none" w:sz="0" w:space="0" w:color="auto"/>
        <w:right w:val="none" w:sz="0" w:space="0" w:color="auto"/>
      </w:divBdr>
    </w:div>
    <w:div w:id="286589474">
      <w:bodyDiv w:val="1"/>
      <w:marLeft w:val="0"/>
      <w:marRight w:val="0"/>
      <w:marTop w:val="0"/>
      <w:marBottom w:val="0"/>
      <w:divBdr>
        <w:top w:val="none" w:sz="0" w:space="0" w:color="auto"/>
        <w:left w:val="none" w:sz="0" w:space="0" w:color="auto"/>
        <w:bottom w:val="none" w:sz="0" w:space="0" w:color="auto"/>
        <w:right w:val="none" w:sz="0" w:space="0" w:color="auto"/>
      </w:divBdr>
    </w:div>
    <w:div w:id="303389357">
      <w:bodyDiv w:val="1"/>
      <w:marLeft w:val="0"/>
      <w:marRight w:val="0"/>
      <w:marTop w:val="0"/>
      <w:marBottom w:val="0"/>
      <w:divBdr>
        <w:top w:val="none" w:sz="0" w:space="0" w:color="auto"/>
        <w:left w:val="none" w:sz="0" w:space="0" w:color="auto"/>
        <w:bottom w:val="none" w:sz="0" w:space="0" w:color="auto"/>
        <w:right w:val="none" w:sz="0" w:space="0" w:color="auto"/>
      </w:divBdr>
    </w:div>
    <w:div w:id="386346253">
      <w:bodyDiv w:val="1"/>
      <w:marLeft w:val="0"/>
      <w:marRight w:val="0"/>
      <w:marTop w:val="0"/>
      <w:marBottom w:val="0"/>
      <w:divBdr>
        <w:top w:val="none" w:sz="0" w:space="0" w:color="auto"/>
        <w:left w:val="none" w:sz="0" w:space="0" w:color="auto"/>
        <w:bottom w:val="none" w:sz="0" w:space="0" w:color="auto"/>
        <w:right w:val="none" w:sz="0" w:space="0" w:color="auto"/>
      </w:divBdr>
    </w:div>
    <w:div w:id="412358564">
      <w:bodyDiv w:val="1"/>
      <w:marLeft w:val="0"/>
      <w:marRight w:val="0"/>
      <w:marTop w:val="0"/>
      <w:marBottom w:val="0"/>
      <w:divBdr>
        <w:top w:val="none" w:sz="0" w:space="0" w:color="auto"/>
        <w:left w:val="none" w:sz="0" w:space="0" w:color="auto"/>
        <w:bottom w:val="none" w:sz="0" w:space="0" w:color="auto"/>
        <w:right w:val="none" w:sz="0" w:space="0" w:color="auto"/>
      </w:divBdr>
    </w:div>
    <w:div w:id="567377754">
      <w:bodyDiv w:val="1"/>
      <w:marLeft w:val="0"/>
      <w:marRight w:val="0"/>
      <w:marTop w:val="0"/>
      <w:marBottom w:val="0"/>
      <w:divBdr>
        <w:top w:val="none" w:sz="0" w:space="0" w:color="auto"/>
        <w:left w:val="none" w:sz="0" w:space="0" w:color="auto"/>
        <w:bottom w:val="none" w:sz="0" w:space="0" w:color="auto"/>
        <w:right w:val="none" w:sz="0" w:space="0" w:color="auto"/>
      </w:divBdr>
    </w:div>
    <w:div w:id="585263636">
      <w:bodyDiv w:val="1"/>
      <w:marLeft w:val="0"/>
      <w:marRight w:val="0"/>
      <w:marTop w:val="0"/>
      <w:marBottom w:val="0"/>
      <w:divBdr>
        <w:top w:val="none" w:sz="0" w:space="0" w:color="auto"/>
        <w:left w:val="none" w:sz="0" w:space="0" w:color="auto"/>
        <w:bottom w:val="none" w:sz="0" w:space="0" w:color="auto"/>
        <w:right w:val="none" w:sz="0" w:space="0" w:color="auto"/>
      </w:divBdr>
    </w:div>
    <w:div w:id="620460907">
      <w:bodyDiv w:val="1"/>
      <w:marLeft w:val="0"/>
      <w:marRight w:val="0"/>
      <w:marTop w:val="0"/>
      <w:marBottom w:val="0"/>
      <w:divBdr>
        <w:top w:val="none" w:sz="0" w:space="0" w:color="auto"/>
        <w:left w:val="none" w:sz="0" w:space="0" w:color="auto"/>
        <w:bottom w:val="none" w:sz="0" w:space="0" w:color="auto"/>
        <w:right w:val="none" w:sz="0" w:space="0" w:color="auto"/>
      </w:divBdr>
    </w:div>
    <w:div w:id="665278852">
      <w:bodyDiv w:val="1"/>
      <w:marLeft w:val="0"/>
      <w:marRight w:val="0"/>
      <w:marTop w:val="0"/>
      <w:marBottom w:val="0"/>
      <w:divBdr>
        <w:top w:val="none" w:sz="0" w:space="0" w:color="auto"/>
        <w:left w:val="none" w:sz="0" w:space="0" w:color="auto"/>
        <w:bottom w:val="none" w:sz="0" w:space="0" w:color="auto"/>
        <w:right w:val="none" w:sz="0" w:space="0" w:color="auto"/>
      </w:divBdr>
    </w:div>
    <w:div w:id="693070744">
      <w:bodyDiv w:val="1"/>
      <w:marLeft w:val="0"/>
      <w:marRight w:val="0"/>
      <w:marTop w:val="0"/>
      <w:marBottom w:val="0"/>
      <w:divBdr>
        <w:top w:val="none" w:sz="0" w:space="0" w:color="auto"/>
        <w:left w:val="none" w:sz="0" w:space="0" w:color="auto"/>
        <w:bottom w:val="none" w:sz="0" w:space="0" w:color="auto"/>
        <w:right w:val="none" w:sz="0" w:space="0" w:color="auto"/>
      </w:divBdr>
    </w:div>
    <w:div w:id="719938992">
      <w:bodyDiv w:val="1"/>
      <w:marLeft w:val="0"/>
      <w:marRight w:val="0"/>
      <w:marTop w:val="0"/>
      <w:marBottom w:val="0"/>
      <w:divBdr>
        <w:top w:val="none" w:sz="0" w:space="0" w:color="auto"/>
        <w:left w:val="none" w:sz="0" w:space="0" w:color="auto"/>
        <w:bottom w:val="none" w:sz="0" w:space="0" w:color="auto"/>
        <w:right w:val="none" w:sz="0" w:space="0" w:color="auto"/>
      </w:divBdr>
    </w:div>
    <w:div w:id="754590985">
      <w:bodyDiv w:val="1"/>
      <w:marLeft w:val="0"/>
      <w:marRight w:val="0"/>
      <w:marTop w:val="0"/>
      <w:marBottom w:val="0"/>
      <w:divBdr>
        <w:top w:val="none" w:sz="0" w:space="0" w:color="auto"/>
        <w:left w:val="none" w:sz="0" w:space="0" w:color="auto"/>
        <w:bottom w:val="none" w:sz="0" w:space="0" w:color="auto"/>
        <w:right w:val="none" w:sz="0" w:space="0" w:color="auto"/>
      </w:divBdr>
    </w:div>
    <w:div w:id="765733850">
      <w:bodyDiv w:val="1"/>
      <w:marLeft w:val="0"/>
      <w:marRight w:val="0"/>
      <w:marTop w:val="0"/>
      <w:marBottom w:val="0"/>
      <w:divBdr>
        <w:top w:val="none" w:sz="0" w:space="0" w:color="auto"/>
        <w:left w:val="none" w:sz="0" w:space="0" w:color="auto"/>
        <w:bottom w:val="none" w:sz="0" w:space="0" w:color="auto"/>
        <w:right w:val="none" w:sz="0" w:space="0" w:color="auto"/>
      </w:divBdr>
    </w:div>
    <w:div w:id="806049743">
      <w:bodyDiv w:val="1"/>
      <w:marLeft w:val="0"/>
      <w:marRight w:val="0"/>
      <w:marTop w:val="0"/>
      <w:marBottom w:val="0"/>
      <w:divBdr>
        <w:top w:val="none" w:sz="0" w:space="0" w:color="auto"/>
        <w:left w:val="none" w:sz="0" w:space="0" w:color="auto"/>
        <w:bottom w:val="none" w:sz="0" w:space="0" w:color="auto"/>
        <w:right w:val="none" w:sz="0" w:space="0" w:color="auto"/>
      </w:divBdr>
    </w:div>
    <w:div w:id="834032191">
      <w:bodyDiv w:val="1"/>
      <w:marLeft w:val="0"/>
      <w:marRight w:val="0"/>
      <w:marTop w:val="0"/>
      <w:marBottom w:val="0"/>
      <w:divBdr>
        <w:top w:val="none" w:sz="0" w:space="0" w:color="auto"/>
        <w:left w:val="none" w:sz="0" w:space="0" w:color="auto"/>
        <w:bottom w:val="none" w:sz="0" w:space="0" w:color="auto"/>
        <w:right w:val="none" w:sz="0" w:space="0" w:color="auto"/>
      </w:divBdr>
    </w:div>
    <w:div w:id="895774103">
      <w:bodyDiv w:val="1"/>
      <w:marLeft w:val="0"/>
      <w:marRight w:val="0"/>
      <w:marTop w:val="0"/>
      <w:marBottom w:val="0"/>
      <w:divBdr>
        <w:top w:val="none" w:sz="0" w:space="0" w:color="auto"/>
        <w:left w:val="none" w:sz="0" w:space="0" w:color="auto"/>
        <w:bottom w:val="none" w:sz="0" w:space="0" w:color="auto"/>
        <w:right w:val="none" w:sz="0" w:space="0" w:color="auto"/>
      </w:divBdr>
    </w:div>
    <w:div w:id="911236004">
      <w:bodyDiv w:val="1"/>
      <w:marLeft w:val="0"/>
      <w:marRight w:val="0"/>
      <w:marTop w:val="0"/>
      <w:marBottom w:val="0"/>
      <w:divBdr>
        <w:top w:val="none" w:sz="0" w:space="0" w:color="auto"/>
        <w:left w:val="none" w:sz="0" w:space="0" w:color="auto"/>
        <w:bottom w:val="none" w:sz="0" w:space="0" w:color="auto"/>
        <w:right w:val="none" w:sz="0" w:space="0" w:color="auto"/>
      </w:divBdr>
    </w:div>
    <w:div w:id="962612755">
      <w:bodyDiv w:val="1"/>
      <w:marLeft w:val="0"/>
      <w:marRight w:val="0"/>
      <w:marTop w:val="0"/>
      <w:marBottom w:val="0"/>
      <w:divBdr>
        <w:top w:val="none" w:sz="0" w:space="0" w:color="auto"/>
        <w:left w:val="none" w:sz="0" w:space="0" w:color="auto"/>
        <w:bottom w:val="none" w:sz="0" w:space="0" w:color="auto"/>
        <w:right w:val="none" w:sz="0" w:space="0" w:color="auto"/>
      </w:divBdr>
    </w:div>
    <w:div w:id="968785805">
      <w:bodyDiv w:val="1"/>
      <w:marLeft w:val="0"/>
      <w:marRight w:val="0"/>
      <w:marTop w:val="0"/>
      <w:marBottom w:val="0"/>
      <w:divBdr>
        <w:top w:val="none" w:sz="0" w:space="0" w:color="auto"/>
        <w:left w:val="none" w:sz="0" w:space="0" w:color="auto"/>
        <w:bottom w:val="none" w:sz="0" w:space="0" w:color="auto"/>
        <w:right w:val="none" w:sz="0" w:space="0" w:color="auto"/>
      </w:divBdr>
    </w:div>
    <w:div w:id="1025248866">
      <w:bodyDiv w:val="1"/>
      <w:marLeft w:val="0"/>
      <w:marRight w:val="0"/>
      <w:marTop w:val="0"/>
      <w:marBottom w:val="0"/>
      <w:divBdr>
        <w:top w:val="none" w:sz="0" w:space="0" w:color="auto"/>
        <w:left w:val="none" w:sz="0" w:space="0" w:color="auto"/>
        <w:bottom w:val="none" w:sz="0" w:space="0" w:color="auto"/>
        <w:right w:val="none" w:sz="0" w:space="0" w:color="auto"/>
      </w:divBdr>
    </w:div>
    <w:div w:id="1043749210">
      <w:bodyDiv w:val="1"/>
      <w:marLeft w:val="0"/>
      <w:marRight w:val="0"/>
      <w:marTop w:val="0"/>
      <w:marBottom w:val="0"/>
      <w:divBdr>
        <w:top w:val="none" w:sz="0" w:space="0" w:color="auto"/>
        <w:left w:val="none" w:sz="0" w:space="0" w:color="auto"/>
        <w:bottom w:val="none" w:sz="0" w:space="0" w:color="auto"/>
        <w:right w:val="none" w:sz="0" w:space="0" w:color="auto"/>
      </w:divBdr>
    </w:div>
    <w:div w:id="1110011664">
      <w:bodyDiv w:val="1"/>
      <w:marLeft w:val="0"/>
      <w:marRight w:val="0"/>
      <w:marTop w:val="0"/>
      <w:marBottom w:val="0"/>
      <w:divBdr>
        <w:top w:val="none" w:sz="0" w:space="0" w:color="auto"/>
        <w:left w:val="none" w:sz="0" w:space="0" w:color="auto"/>
        <w:bottom w:val="none" w:sz="0" w:space="0" w:color="auto"/>
        <w:right w:val="none" w:sz="0" w:space="0" w:color="auto"/>
      </w:divBdr>
    </w:div>
    <w:div w:id="1114406300">
      <w:bodyDiv w:val="1"/>
      <w:marLeft w:val="0"/>
      <w:marRight w:val="0"/>
      <w:marTop w:val="0"/>
      <w:marBottom w:val="0"/>
      <w:divBdr>
        <w:top w:val="none" w:sz="0" w:space="0" w:color="auto"/>
        <w:left w:val="none" w:sz="0" w:space="0" w:color="auto"/>
        <w:bottom w:val="none" w:sz="0" w:space="0" w:color="auto"/>
        <w:right w:val="none" w:sz="0" w:space="0" w:color="auto"/>
      </w:divBdr>
    </w:div>
    <w:div w:id="1305237667">
      <w:bodyDiv w:val="1"/>
      <w:marLeft w:val="0"/>
      <w:marRight w:val="0"/>
      <w:marTop w:val="0"/>
      <w:marBottom w:val="0"/>
      <w:divBdr>
        <w:top w:val="none" w:sz="0" w:space="0" w:color="auto"/>
        <w:left w:val="none" w:sz="0" w:space="0" w:color="auto"/>
        <w:bottom w:val="none" w:sz="0" w:space="0" w:color="auto"/>
        <w:right w:val="none" w:sz="0" w:space="0" w:color="auto"/>
      </w:divBdr>
    </w:div>
    <w:div w:id="1434785227">
      <w:bodyDiv w:val="1"/>
      <w:marLeft w:val="0"/>
      <w:marRight w:val="0"/>
      <w:marTop w:val="0"/>
      <w:marBottom w:val="0"/>
      <w:divBdr>
        <w:top w:val="none" w:sz="0" w:space="0" w:color="auto"/>
        <w:left w:val="none" w:sz="0" w:space="0" w:color="auto"/>
        <w:bottom w:val="none" w:sz="0" w:space="0" w:color="auto"/>
        <w:right w:val="none" w:sz="0" w:space="0" w:color="auto"/>
      </w:divBdr>
    </w:div>
    <w:div w:id="1460033235">
      <w:bodyDiv w:val="1"/>
      <w:marLeft w:val="0"/>
      <w:marRight w:val="0"/>
      <w:marTop w:val="0"/>
      <w:marBottom w:val="0"/>
      <w:divBdr>
        <w:top w:val="none" w:sz="0" w:space="0" w:color="auto"/>
        <w:left w:val="none" w:sz="0" w:space="0" w:color="auto"/>
        <w:bottom w:val="none" w:sz="0" w:space="0" w:color="auto"/>
        <w:right w:val="none" w:sz="0" w:space="0" w:color="auto"/>
      </w:divBdr>
    </w:div>
    <w:div w:id="1482428843">
      <w:bodyDiv w:val="1"/>
      <w:marLeft w:val="0"/>
      <w:marRight w:val="0"/>
      <w:marTop w:val="0"/>
      <w:marBottom w:val="0"/>
      <w:divBdr>
        <w:top w:val="none" w:sz="0" w:space="0" w:color="auto"/>
        <w:left w:val="none" w:sz="0" w:space="0" w:color="auto"/>
        <w:bottom w:val="none" w:sz="0" w:space="0" w:color="auto"/>
        <w:right w:val="none" w:sz="0" w:space="0" w:color="auto"/>
      </w:divBdr>
    </w:div>
    <w:div w:id="1488861041">
      <w:bodyDiv w:val="1"/>
      <w:marLeft w:val="0"/>
      <w:marRight w:val="0"/>
      <w:marTop w:val="0"/>
      <w:marBottom w:val="0"/>
      <w:divBdr>
        <w:top w:val="none" w:sz="0" w:space="0" w:color="auto"/>
        <w:left w:val="none" w:sz="0" w:space="0" w:color="auto"/>
        <w:bottom w:val="none" w:sz="0" w:space="0" w:color="auto"/>
        <w:right w:val="none" w:sz="0" w:space="0" w:color="auto"/>
      </w:divBdr>
    </w:div>
    <w:div w:id="1520729464">
      <w:bodyDiv w:val="1"/>
      <w:marLeft w:val="0"/>
      <w:marRight w:val="0"/>
      <w:marTop w:val="0"/>
      <w:marBottom w:val="0"/>
      <w:divBdr>
        <w:top w:val="none" w:sz="0" w:space="0" w:color="auto"/>
        <w:left w:val="none" w:sz="0" w:space="0" w:color="auto"/>
        <w:bottom w:val="none" w:sz="0" w:space="0" w:color="auto"/>
        <w:right w:val="none" w:sz="0" w:space="0" w:color="auto"/>
      </w:divBdr>
    </w:div>
    <w:div w:id="1529374255">
      <w:bodyDiv w:val="1"/>
      <w:marLeft w:val="0"/>
      <w:marRight w:val="0"/>
      <w:marTop w:val="0"/>
      <w:marBottom w:val="0"/>
      <w:divBdr>
        <w:top w:val="none" w:sz="0" w:space="0" w:color="auto"/>
        <w:left w:val="none" w:sz="0" w:space="0" w:color="auto"/>
        <w:bottom w:val="none" w:sz="0" w:space="0" w:color="auto"/>
        <w:right w:val="none" w:sz="0" w:space="0" w:color="auto"/>
      </w:divBdr>
    </w:div>
    <w:div w:id="1537548954">
      <w:bodyDiv w:val="1"/>
      <w:marLeft w:val="0"/>
      <w:marRight w:val="0"/>
      <w:marTop w:val="0"/>
      <w:marBottom w:val="0"/>
      <w:divBdr>
        <w:top w:val="none" w:sz="0" w:space="0" w:color="auto"/>
        <w:left w:val="none" w:sz="0" w:space="0" w:color="auto"/>
        <w:bottom w:val="none" w:sz="0" w:space="0" w:color="auto"/>
        <w:right w:val="none" w:sz="0" w:space="0" w:color="auto"/>
      </w:divBdr>
    </w:div>
    <w:div w:id="1579706768">
      <w:bodyDiv w:val="1"/>
      <w:marLeft w:val="0"/>
      <w:marRight w:val="0"/>
      <w:marTop w:val="0"/>
      <w:marBottom w:val="0"/>
      <w:divBdr>
        <w:top w:val="none" w:sz="0" w:space="0" w:color="auto"/>
        <w:left w:val="none" w:sz="0" w:space="0" w:color="auto"/>
        <w:bottom w:val="none" w:sz="0" w:space="0" w:color="auto"/>
        <w:right w:val="none" w:sz="0" w:space="0" w:color="auto"/>
      </w:divBdr>
    </w:div>
    <w:div w:id="1607037694">
      <w:bodyDiv w:val="1"/>
      <w:marLeft w:val="0"/>
      <w:marRight w:val="0"/>
      <w:marTop w:val="0"/>
      <w:marBottom w:val="0"/>
      <w:divBdr>
        <w:top w:val="none" w:sz="0" w:space="0" w:color="auto"/>
        <w:left w:val="none" w:sz="0" w:space="0" w:color="auto"/>
        <w:bottom w:val="none" w:sz="0" w:space="0" w:color="auto"/>
        <w:right w:val="none" w:sz="0" w:space="0" w:color="auto"/>
      </w:divBdr>
    </w:div>
    <w:div w:id="1681202362">
      <w:bodyDiv w:val="1"/>
      <w:marLeft w:val="0"/>
      <w:marRight w:val="0"/>
      <w:marTop w:val="0"/>
      <w:marBottom w:val="0"/>
      <w:divBdr>
        <w:top w:val="none" w:sz="0" w:space="0" w:color="auto"/>
        <w:left w:val="none" w:sz="0" w:space="0" w:color="auto"/>
        <w:bottom w:val="none" w:sz="0" w:space="0" w:color="auto"/>
        <w:right w:val="none" w:sz="0" w:space="0" w:color="auto"/>
      </w:divBdr>
    </w:div>
    <w:div w:id="1728648451">
      <w:bodyDiv w:val="1"/>
      <w:marLeft w:val="0"/>
      <w:marRight w:val="0"/>
      <w:marTop w:val="0"/>
      <w:marBottom w:val="0"/>
      <w:divBdr>
        <w:top w:val="none" w:sz="0" w:space="0" w:color="auto"/>
        <w:left w:val="none" w:sz="0" w:space="0" w:color="auto"/>
        <w:bottom w:val="none" w:sz="0" w:space="0" w:color="auto"/>
        <w:right w:val="none" w:sz="0" w:space="0" w:color="auto"/>
      </w:divBdr>
    </w:div>
    <w:div w:id="1734349166">
      <w:bodyDiv w:val="1"/>
      <w:marLeft w:val="0"/>
      <w:marRight w:val="0"/>
      <w:marTop w:val="0"/>
      <w:marBottom w:val="0"/>
      <w:divBdr>
        <w:top w:val="none" w:sz="0" w:space="0" w:color="auto"/>
        <w:left w:val="none" w:sz="0" w:space="0" w:color="auto"/>
        <w:bottom w:val="none" w:sz="0" w:space="0" w:color="auto"/>
        <w:right w:val="none" w:sz="0" w:space="0" w:color="auto"/>
      </w:divBdr>
    </w:div>
    <w:div w:id="1753621534">
      <w:bodyDiv w:val="1"/>
      <w:marLeft w:val="0"/>
      <w:marRight w:val="0"/>
      <w:marTop w:val="0"/>
      <w:marBottom w:val="0"/>
      <w:divBdr>
        <w:top w:val="none" w:sz="0" w:space="0" w:color="auto"/>
        <w:left w:val="none" w:sz="0" w:space="0" w:color="auto"/>
        <w:bottom w:val="none" w:sz="0" w:space="0" w:color="auto"/>
        <w:right w:val="none" w:sz="0" w:space="0" w:color="auto"/>
      </w:divBdr>
    </w:div>
    <w:div w:id="1763069997">
      <w:bodyDiv w:val="1"/>
      <w:marLeft w:val="0"/>
      <w:marRight w:val="0"/>
      <w:marTop w:val="0"/>
      <w:marBottom w:val="0"/>
      <w:divBdr>
        <w:top w:val="none" w:sz="0" w:space="0" w:color="auto"/>
        <w:left w:val="none" w:sz="0" w:space="0" w:color="auto"/>
        <w:bottom w:val="none" w:sz="0" w:space="0" w:color="auto"/>
        <w:right w:val="none" w:sz="0" w:space="0" w:color="auto"/>
      </w:divBdr>
    </w:div>
    <w:div w:id="1786383345">
      <w:bodyDiv w:val="1"/>
      <w:marLeft w:val="0"/>
      <w:marRight w:val="0"/>
      <w:marTop w:val="0"/>
      <w:marBottom w:val="0"/>
      <w:divBdr>
        <w:top w:val="none" w:sz="0" w:space="0" w:color="auto"/>
        <w:left w:val="none" w:sz="0" w:space="0" w:color="auto"/>
        <w:bottom w:val="none" w:sz="0" w:space="0" w:color="auto"/>
        <w:right w:val="none" w:sz="0" w:space="0" w:color="auto"/>
      </w:divBdr>
    </w:div>
    <w:div w:id="1790125708">
      <w:bodyDiv w:val="1"/>
      <w:marLeft w:val="0"/>
      <w:marRight w:val="0"/>
      <w:marTop w:val="0"/>
      <w:marBottom w:val="0"/>
      <w:divBdr>
        <w:top w:val="none" w:sz="0" w:space="0" w:color="auto"/>
        <w:left w:val="none" w:sz="0" w:space="0" w:color="auto"/>
        <w:bottom w:val="none" w:sz="0" w:space="0" w:color="auto"/>
        <w:right w:val="none" w:sz="0" w:space="0" w:color="auto"/>
      </w:divBdr>
    </w:div>
    <w:div w:id="1858885665">
      <w:bodyDiv w:val="1"/>
      <w:marLeft w:val="0"/>
      <w:marRight w:val="0"/>
      <w:marTop w:val="0"/>
      <w:marBottom w:val="0"/>
      <w:divBdr>
        <w:top w:val="none" w:sz="0" w:space="0" w:color="auto"/>
        <w:left w:val="none" w:sz="0" w:space="0" w:color="auto"/>
        <w:bottom w:val="none" w:sz="0" w:space="0" w:color="auto"/>
        <w:right w:val="none" w:sz="0" w:space="0" w:color="auto"/>
      </w:divBdr>
    </w:div>
    <w:div w:id="1882477208">
      <w:bodyDiv w:val="1"/>
      <w:marLeft w:val="0"/>
      <w:marRight w:val="0"/>
      <w:marTop w:val="0"/>
      <w:marBottom w:val="0"/>
      <w:divBdr>
        <w:top w:val="none" w:sz="0" w:space="0" w:color="auto"/>
        <w:left w:val="none" w:sz="0" w:space="0" w:color="auto"/>
        <w:bottom w:val="none" w:sz="0" w:space="0" w:color="auto"/>
        <w:right w:val="none" w:sz="0" w:space="0" w:color="auto"/>
      </w:divBdr>
    </w:div>
    <w:div w:id="1896620682">
      <w:bodyDiv w:val="1"/>
      <w:marLeft w:val="0"/>
      <w:marRight w:val="0"/>
      <w:marTop w:val="0"/>
      <w:marBottom w:val="0"/>
      <w:divBdr>
        <w:top w:val="none" w:sz="0" w:space="0" w:color="auto"/>
        <w:left w:val="none" w:sz="0" w:space="0" w:color="auto"/>
        <w:bottom w:val="none" w:sz="0" w:space="0" w:color="auto"/>
        <w:right w:val="none" w:sz="0" w:space="0" w:color="auto"/>
      </w:divBdr>
    </w:div>
    <w:div w:id="2079552846">
      <w:bodyDiv w:val="1"/>
      <w:marLeft w:val="0"/>
      <w:marRight w:val="0"/>
      <w:marTop w:val="0"/>
      <w:marBottom w:val="0"/>
      <w:divBdr>
        <w:top w:val="none" w:sz="0" w:space="0" w:color="auto"/>
        <w:left w:val="none" w:sz="0" w:space="0" w:color="auto"/>
        <w:bottom w:val="none" w:sz="0" w:space="0" w:color="auto"/>
        <w:right w:val="none" w:sz="0" w:space="0" w:color="auto"/>
      </w:divBdr>
    </w:div>
    <w:div w:id="21197911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emf"/><Relationship Id="rId42" Type="http://schemas.openxmlformats.org/officeDocument/2006/relationships/image" Target="media/image34.emf"/><Relationship Id="rId47" Type="http://schemas.openxmlformats.org/officeDocument/2006/relationships/image" Target="media/image38.png"/><Relationship Id="rId63" Type="http://schemas.openxmlformats.org/officeDocument/2006/relationships/image" Target="media/image46.png"/><Relationship Id="rId68" Type="http://schemas.openxmlformats.org/officeDocument/2006/relationships/oleObject" Target="embeddings/oleObject12.bin"/><Relationship Id="rId84" Type="http://schemas.openxmlformats.org/officeDocument/2006/relationships/oleObject" Target="embeddings/oleObject20.bin"/><Relationship Id="rId89" Type="http://schemas.openxmlformats.org/officeDocument/2006/relationships/image" Target="media/image59.png"/><Relationship Id="rId16" Type="http://schemas.openxmlformats.org/officeDocument/2006/relationships/image" Target="media/image8.emf"/><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1.png"/><Relationship Id="rId58" Type="http://schemas.openxmlformats.org/officeDocument/2006/relationships/oleObject" Target="embeddings/oleObject7.bin"/><Relationship Id="rId74" Type="http://schemas.openxmlformats.org/officeDocument/2006/relationships/oleObject" Target="embeddings/oleObject15.bin"/><Relationship Id="rId79" Type="http://schemas.openxmlformats.org/officeDocument/2006/relationships/image" Target="media/image54.png"/><Relationship Id="rId5" Type="http://schemas.openxmlformats.org/officeDocument/2006/relationships/webSettings" Target="webSettings.xml"/><Relationship Id="rId90" Type="http://schemas.openxmlformats.org/officeDocument/2006/relationships/oleObject" Target="embeddings/oleObject23.bin"/><Relationship Id="rId95" Type="http://schemas.openxmlformats.org/officeDocument/2006/relationships/image" Target="media/image63.png"/><Relationship Id="rId22" Type="http://schemas.openxmlformats.org/officeDocument/2006/relationships/image" Target="media/image14.emf"/><Relationship Id="rId27" Type="http://schemas.openxmlformats.org/officeDocument/2006/relationships/image" Target="media/image19.png"/><Relationship Id="rId43" Type="http://schemas.openxmlformats.org/officeDocument/2006/relationships/image" Target="media/image35.emf"/><Relationship Id="rId48" Type="http://schemas.openxmlformats.org/officeDocument/2006/relationships/oleObject" Target="embeddings/oleObject2.bin"/><Relationship Id="rId64" Type="http://schemas.openxmlformats.org/officeDocument/2006/relationships/oleObject" Target="embeddings/oleObject10.bin"/><Relationship Id="rId69" Type="http://schemas.openxmlformats.org/officeDocument/2006/relationships/image" Target="media/image49.png"/><Relationship Id="rId80" Type="http://schemas.openxmlformats.org/officeDocument/2006/relationships/oleObject" Target="embeddings/oleObject18.bin"/><Relationship Id="rId85" Type="http://schemas.openxmlformats.org/officeDocument/2006/relationships/image" Target="media/image57.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oleObject" Target="embeddings/oleObject1.bin"/><Relationship Id="rId59" Type="http://schemas.openxmlformats.org/officeDocument/2006/relationships/image" Target="media/image44.png"/><Relationship Id="rId67" Type="http://schemas.openxmlformats.org/officeDocument/2006/relationships/image" Target="media/image48.png"/><Relationship Id="rId20" Type="http://schemas.openxmlformats.org/officeDocument/2006/relationships/image" Target="media/image12.emf"/><Relationship Id="rId41" Type="http://schemas.openxmlformats.org/officeDocument/2006/relationships/image" Target="media/image33.png"/><Relationship Id="rId54" Type="http://schemas.openxmlformats.org/officeDocument/2006/relationships/oleObject" Target="embeddings/oleObject5.bin"/><Relationship Id="rId62" Type="http://schemas.openxmlformats.org/officeDocument/2006/relationships/oleObject" Target="embeddings/oleObject9.bin"/><Relationship Id="rId70" Type="http://schemas.openxmlformats.org/officeDocument/2006/relationships/oleObject" Target="embeddings/oleObject13.bin"/><Relationship Id="rId75" Type="http://schemas.openxmlformats.org/officeDocument/2006/relationships/image" Target="media/image52.png"/><Relationship Id="rId83" Type="http://schemas.openxmlformats.org/officeDocument/2006/relationships/image" Target="media/image56.png"/><Relationship Id="rId88" Type="http://schemas.openxmlformats.org/officeDocument/2006/relationships/oleObject" Target="embeddings/oleObject22.bin"/><Relationship Id="rId91" Type="http://schemas.openxmlformats.org/officeDocument/2006/relationships/image" Target="media/image60.png"/><Relationship Id="rId96" Type="http://schemas.openxmlformats.org/officeDocument/2006/relationships/image" Target="media/image6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3.png"/><Relationship Id="rId10" Type="http://schemas.openxmlformats.org/officeDocument/2006/relationships/footer" Target="footer1.xml"/><Relationship Id="rId31" Type="http://schemas.openxmlformats.org/officeDocument/2006/relationships/image" Target="media/image23.png"/><Relationship Id="rId44" Type="http://schemas.openxmlformats.org/officeDocument/2006/relationships/image" Target="media/image36.emf"/><Relationship Id="rId52" Type="http://schemas.openxmlformats.org/officeDocument/2006/relationships/oleObject" Target="embeddings/oleObject4.bin"/><Relationship Id="rId60" Type="http://schemas.openxmlformats.org/officeDocument/2006/relationships/oleObject" Target="embeddings/oleObject8.bin"/><Relationship Id="rId65" Type="http://schemas.openxmlformats.org/officeDocument/2006/relationships/image" Target="media/image47.png"/><Relationship Id="rId73" Type="http://schemas.openxmlformats.org/officeDocument/2006/relationships/image" Target="media/image51.png"/><Relationship Id="rId78" Type="http://schemas.openxmlformats.org/officeDocument/2006/relationships/oleObject" Target="embeddings/oleObject17.bin"/><Relationship Id="rId81" Type="http://schemas.openxmlformats.org/officeDocument/2006/relationships/image" Target="media/image55.png"/><Relationship Id="rId86" Type="http://schemas.openxmlformats.org/officeDocument/2006/relationships/oleObject" Target="embeddings/oleObject21.bin"/><Relationship Id="rId94" Type="http://schemas.openxmlformats.org/officeDocument/2006/relationships/image" Target="media/image62.emf"/><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emf"/><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oleObject" Target="embeddings/oleObject3.bin"/><Relationship Id="rId55" Type="http://schemas.openxmlformats.org/officeDocument/2006/relationships/image" Target="media/image42.png"/><Relationship Id="rId76" Type="http://schemas.openxmlformats.org/officeDocument/2006/relationships/oleObject" Target="embeddings/oleObject16.bin"/><Relationship Id="rId97" Type="http://schemas.openxmlformats.org/officeDocument/2006/relationships/image" Target="media/image65.png"/><Relationship Id="rId7" Type="http://schemas.openxmlformats.org/officeDocument/2006/relationships/endnotes" Target="endnotes.xml"/><Relationship Id="rId71" Type="http://schemas.openxmlformats.org/officeDocument/2006/relationships/image" Target="media/image50.png"/><Relationship Id="rId92" Type="http://schemas.openxmlformats.org/officeDocument/2006/relationships/oleObject" Target="embeddings/oleObject24.bin"/><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emf"/><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oleObject" Target="embeddings/oleObject11.bin"/><Relationship Id="rId87" Type="http://schemas.openxmlformats.org/officeDocument/2006/relationships/image" Target="media/image58.png"/><Relationship Id="rId61" Type="http://schemas.openxmlformats.org/officeDocument/2006/relationships/image" Target="media/image45.png"/><Relationship Id="rId82" Type="http://schemas.openxmlformats.org/officeDocument/2006/relationships/oleObject" Target="embeddings/oleObject19.bin"/><Relationship Id="rId19" Type="http://schemas.openxmlformats.org/officeDocument/2006/relationships/image" Target="media/image11.emf"/><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oleObject" Target="embeddings/oleObject6.bin"/><Relationship Id="rId77" Type="http://schemas.openxmlformats.org/officeDocument/2006/relationships/image" Target="media/image53.png"/><Relationship Id="rId100"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oleObject" Target="embeddings/oleObject14.bin"/><Relationship Id="rId93" Type="http://schemas.openxmlformats.org/officeDocument/2006/relationships/image" Target="media/image61.emf"/><Relationship Id="rId98" Type="http://schemas.openxmlformats.org/officeDocument/2006/relationships/image" Target="media/image66.png"/></Relationships>
</file>

<file path=word/_rels/foot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902741-C3EA-4750-BBD2-3F6ADD682E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6841</TotalTime>
  <Pages>1</Pages>
  <Words>3065</Words>
  <Characters>16863</Characters>
  <Application>Microsoft Office Word</Application>
  <DocSecurity>0</DocSecurity>
  <Lines>140</Lines>
  <Paragraphs>39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Hewlett-Packard</Company>
  <LinksUpToDate>false</LinksUpToDate>
  <CharactersWithSpaces>19889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Paulina Matute Torres</cp:lastModifiedBy>
  <cp:revision>120</cp:revision>
  <cp:lastPrinted>2018-10-03T13:47:00Z</cp:lastPrinted>
  <dcterms:created xsi:type="dcterms:W3CDTF">2015-08-18T14:32:00Z</dcterms:created>
  <dcterms:modified xsi:type="dcterms:W3CDTF">2025-10-03T13:29:00Z</dcterms:modified>
</cp:coreProperties>
</file>